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D2375" w14:textId="77777777" w:rsidR="006A0384" w:rsidRDefault="00000000">
      <w:pPr>
        <w:spacing w:beforeLines="50" w:before="156" w:afterLines="50" w:after="156" w:line="360" w:lineRule="auto"/>
        <w:jc w:val="center"/>
        <w:rPr>
          <w:rFonts w:eastAsia="仿宋"/>
          <w:b/>
          <w:sz w:val="36"/>
          <w:szCs w:val="36"/>
        </w:rPr>
      </w:pPr>
      <w:r>
        <w:rPr>
          <w:rFonts w:eastAsia="仿宋"/>
          <w:b/>
          <w:sz w:val="36"/>
          <w:szCs w:val="36"/>
        </w:rPr>
        <w:t>《材料科学基础》考试大纲</w:t>
      </w:r>
    </w:p>
    <w:p w14:paraId="62263058" w14:textId="77777777" w:rsidR="006A0384" w:rsidRDefault="00000000">
      <w:pPr>
        <w:spacing w:beforeLines="50" w:before="156" w:afterLines="50" w:after="156" w:line="360" w:lineRule="auto"/>
        <w:jc w:val="left"/>
        <w:rPr>
          <w:rFonts w:eastAsia="仿宋"/>
          <w:b/>
          <w:sz w:val="28"/>
          <w:szCs w:val="28"/>
        </w:rPr>
      </w:pPr>
      <w:r>
        <w:rPr>
          <w:rFonts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6E198F16" w14:textId="77777777" w:rsidR="006A0384" w:rsidRDefault="00000000">
      <w:p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一、考试性质</w:t>
      </w:r>
    </w:p>
    <w:p w14:paraId="65932724" w14:textId="77777777" w:rsidR="006A0384" w:rsidRPr="00D5145A" w:rsidRDefault="00000000">
      <w:pPr>
        <w:spacing w:beforeLines="50" w:before="156" w:afterLines="50" w:after="156" w:line="360" w:lineRule="auto"/>
        <w:ind w:firstLine="42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《材料科学基础》是材料类（材料科学与工程、材料物理、材料化学、高分子材料与工程、材料成型及控制工程等专业）专业学位研究生入学统一考试的科目之一。《材料科学基础》考试要力求反映材料类各专业的特点，科学、公平、准确、规范地测评考生的基本素质和综合能力，用以选拔具有发展潜力的优秀人才入学，为国家科技发展、经</w:t>
      </w:r>
      <w:r w:rsidRPr="00D5145A">
        <w:rPr>
          <w:rFonts w:eastAsia="仿宋"/>
          <w:sz w:val="28"/>
          <w:szCs w:val="28"/>
        </w:rPr>
        <w:t>济建设培养具有较强分析与解决问题能力的高层次、应用型、复合型材料学专业人才。</w:t>
      </w:r>
    </w:p>
    <w:p w14:paraId="59517C80" w14:textId="77777777" w:rsidR="006A0384" w:rsidRPr="00D5145A" w:rsidRDefault="00000000">
      <w:p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 w:rsidRPr="00D5145A">
        <w:rPr>
          <w:rFonts w:eastAsia="仿宋"/>
          <w:b/>
          <w:bCs/>
          <w:sz w:val="28"/>
          <w:szCs w:val="28"/>
        </w:rPr>
        <w:t>二、考试要求</w:t>
      </w:r>
    </w:p>
    <w:p w14:paraId="26220DF9" w14:textId="77777777" w:rsidR="006A0384" w:rsidRPr="00D5145A" w:rsidRDefault="00000000">
      <w:pPr>
        <w:spacing w:beforeLines="50" w:before="156" w:afterLines="50" w:after="156" w:line="360" w:lineRule="auto"/>
        <w:ind w:firstLine="420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考生对材料科学基础课程相关的基本概念、基础知识的掌握情况和综合分析能力。</w:t>
      </w:r>
    </w:p>
    <w:p w14:paraId="037ECA46" w14:textId="77777777" w:rsidR="006A0384" w:rsidRPr="00D5145A" w:rsidRDefault="00000000">
      <w:p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 w:rsidRPr="00D5145A">
        <w:rPr>
          <w:rFonts w:eastAsia="仿宋"/>
          <w:b/>
          <w:bCs/>
          <w:sz w:val="28"/>
          <w:szCs w:val="28"/>
        </w:rPr>
        <w:t>三、考试分值</w:t>
      </w:r>
    </w:p>
    <w:p w14:paraId="3222977A" w14:textId="77777777" w:rsidR="006A0384" w:rsidRPr="00D5145A" w:rsidRDefault="00000000">
      <w:pPr>
        <w:spacing w:beforeLines="50" w:before="156" w:afterLines="50" w:after="156" w:line="360" w:lineRule="auto"/>
        <w:ind w:firstLine="420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本科目满分</w:t>
      </w:r>
      <w:r w:rsidRPr="00D5145A">
        <w:rPr>
          <w:rFonts w:eastAsia="仿宋"/>
          <w:sz w:val="28"/>
          <w:szCs w:val="28"/>
        </w:rPr>
        <w:t>150</w:t>
      </w:r>
      <w:r w:rsidRPr="00D5145A">
        <w:rPr>
          <w:rFonts w:eastAsia="仿宋"/>
          <w:sz w:val="28"/>
          <w:szCs w:val="28"/>
        </w:rPr>
        <w:t>分。</w:t>
      </w:r>
    </w:p>
    <w:p w14:paraId="7419F810" w14:textId="77777777" w:rsidR="006A0384" w:rsidRPr="00D5145A" w:rsidRDefault="00000000">
      <w:p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 w:rsidRPr="00D5145A">
        <w:rPr>
          <w:rFonts w:eastAsia="仿宋"/>
          <w:b/>
          <w:bCs/>
          <w:sz w:val="28"/>
          <w:szCs w:val="28"/>
        </w:rPr>
        <w:t>四、试题结构</w:t>
      </w:r>
    </w:p>
    <w:p w14:paraId="234E685D" w14:textId="77777777" w:rsidR="006A0384" w:rsidRPr="00D5145A" w:rsidRDefault="00000000">
      <w:pPr>
        <w:spacing w:beforeLines="50" w:before="156" w:afterLines="50" w:after="156" w:line="360" w:lineRule="auto"/>
        <w:ind w:firstLineChars="200" w:firstLine="560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选择题、判断题、简答题、综合题等。</w:t>
      </w:r>
    </w:p>
    <w:p w14:paraId="120676A7" w14:textId="77777777" w:rsidR="006A0384" w:rsidRPr="00D5145A" w:rsidRDefault="00000000">
      <w:pPr>
        <w:numPr>
          <w:ilvl w:val="0"/>
          <w:numId w:val="1"/>
        </w:num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 w:rsidRPr="00D5145A">
        <w:rPr>
          <w:rFonts w:eastAsia="仿宋"/>
          <w:b/>
          <w:bCs/>
          <w:sz w:val="28"/>
          <w:szCs w:val="28"/>
        </w:rPr>
        <w:lastRenderedPageBreak/>
        <w:t>参考书目</w:t>
      </w:r>
    </w:p>
    <w:p w14:paraId="1D02A75B" w14:textId="77777777" w:rsidR="006A0384" w:rsidRPr="00D5145A" w:rsidRDefault="00000000">
      <w:p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 w:rsidRPr="00D5145A">
        <w:rPr>
          <w:rFonts w:eastAsia="仿宋"/>
          <w:b/>
          <w:bCs/>
          <w:sz w:val="28"/>
          <w:szCs w:val="28"/>
        </w:rPr>
        <w:t>指定教材：《材料科学基础》，胡赓祥、</w:t>
      </w:r>
      <w:proofErr w:type="gramStart"/>
      <w:r w:rsidRPr="00D5145A">
        <w:rPr>
          <w:rFonts w:eastAsia="仿宋"/>
          <w:b/>
          <w:bCs/>
          <w:sz w:val="28"/>
          <w:szCs w:val="28"/>
        </w:rPr>
        <w:t>蔡</w:t>
      </w:r>
      <w:proofErr w:type="gramEnd"/>
      <w:r w:rsidRPr="00D5145A">
        <w:rPr>
          <w:rFonts w:eastAsia="仿宋"/>
          <w:b/>
          <w:bCs/>
          <w:sz w:val="28"/>
          <w:szCs w:val="28"/>
        </w:rPr>
        <w:t>珣、</w:t>
      </w:r>
      <w:proofErr w:type="gramStart"/>
      <w:r w:rsidRPr="00D5145A">
        <w:rPr>
          <w:rFonts w:eastAsia="仿宋"/>
          <w:b/>
          <w:bCs/>
          <w:sz w:val="28"/>
          <w:szCs w:val="28"/>
        </w:rPr>
        <w:t>戎</w:t>
      </w:r>
      <w:proofErr w:type="gramEnd"/>
      <w:r w:rsidRPr="00D5145A">
        <w:rPr>
          <w:rFonts w:eastAsia="仿宋"/>
          <w:b/>
          <w:bCs/>
          <w:sz w:val="28"/>
          <w:szCs w:val="28"/>
        </w:rPr>
        <w:t>咏华，上海交通大学出版社</w:t>
      </w:r>
      <w:r w:rsidRPr="00D5145A">
        <w:rPr>
          <w:rFonts w:eastAsia="仿宋"/>
          <w:b/>
          <w:bCs/>
          <w:sz w:val="28"/>
          <w:szCs w:val="28"/>
        </w:rPr>
        <w:t xml:space="preserve"> 2001</w:t>
      </w:r>
      <w:r w:rsidRPr="00D5145A">
        <w:rPr>
          <w:rFonts w:eastAsia="仿宋"/>
          <w:b/>
          <w:bCs/>
          <w:sz w:val="28"/>
          <w:szCs w:val="28"/>
        </w:rPr>
        <w:t>，第三版。</w:t>
      </w:r>
    </w:p>
    <w:p w14:paraId="09DB1ADD" w14:textId="77777777" w:rsidR="006A0384" w:rsidRPr="00D5145A" w:rsidRDefault="00000000">
      <w:pPr>
        <w:spacing w:beforeLines="50" w:before="156" w:afterLines="50" w:after="156" w:line="360" w:lineRule="auto"/>
        <w:ind w:firstLineChars="200" w:firstLine="562"/>
        <w:rPr>
          <w:rFonts w:eastAsia="仿宋"/>
          <w:b/>
          <w:bCs/>
          <w:sz w:val="28"/>
          <w:szCs w:val="28"/>
        </w:rPr>
      </w:pPr>
      <w:r w:rsidRPr="00D5145A">
        <w:rPr>
          <w:rFonts w:eastAsia="仿宋"/>
          <w:b/>
          <w:bCs/>
          <w:sz w:val="28"/>
          <w:szCs w:val="28"/>
        </w:rPr>
        <w:t>六、考试内容</w:t>
      </w:r>
    </w:p>
    <w:p w14:paraId="35A24ABB" w14:textId="77777777" w:rsidR="006A0384" w:rsidRPr="00D5145A" w:rsidRDefault="00000000">
      <w:pPr>
        <w:pStyle w:val="a5"/>
        <w:spacing w:beforeLines="50" w:before="156" w:afterLines="50" w:after="156" w:line="360" w:lineRule="auto"/>
        <w:rPr>
          <w:rFonts w:ascii="Times New Roman" w:eastAsia="仿宋" w:hAnsi="Times New Roman"/>
          <w:b/>
          <w:sz w:val="28"/>
          <w:szCs w:val="28"/>
        </w:rPr>
      </w:pPr>
      <w:r w:rsidRPr="00D5145A">
        <w:rPr>
          <w:rFonts w:ascii="Times New Roman" w:eastAsia="仿宋" w:hAnsi="Times New Roman"/>
          <w:b/>
          <w:sz w:val="28"/>
          <w:szCs w:val="28"/>
        </w:rPr>
        <w:t>第</w:t>
      </w:r>
      <w:r w:rsidRPr="00D5145A">
        <w:rPr>
          <w:rFonts w:ascii="Times New Roman" w:eastAsia="仿宋" w:hAnsi="Times New Roman"/>
          <w:b/>
          <w:sz w:val="28"/>
          <w:szCs w:val="28"/>
        </w:rPr>
        <w:t>0</w:t>
      </w:r>
      <w:r w:rsidRPr="00D5145A">
        <w:rPr>
          <w:rFonts w:ascii="Times New Roman" w:eastAsia="仿宋" w:hAnsi="Times New Roman"/>
          <w:b/>
          <w:sz w:val="28"/>
          <w:szCs w:val="28"/>
        </w:rPr>
        <w:t>章</w:t>
      </w:r>
      <w:r w:rsidRPr="00D5145A">
        <w:rPr>
          <w:rFonts w:ascii="Times New Roman" w:eastAsia="仿宋" w:hAnsi="Times New Roman"/>
          <w:b/>
          <w:sz w:val="28"/>
          <w:szCs w:val="28"/>
        </w:rPr>
        <w:t xml:space="preserve"> </w:t>
      </w:r>
      <w:r w:rsidRPr="00D5145A">
        <w:rPr>
          <w:rFonts w:ascii="Times New Roman" w:eastAsia="仿宋" w:hAnsi="Times New Roman"/>
          <w:b/>
          <w:sz w:val="28"/>
          <w:szCs w:val="28"/>
        </w:rPr>
        <w:t>绪论</w:t>
      </w:r>
    </w:p>
    <w:p w14:paraId="2E19B57C" w14:textId="77777777" w:rsidR="006A0384" w:rsidRPr="00D5145A" w:rsidRDefault="00000000">
      <w:pPr>
        <w:pStyle w:val="a5"/>
        <w:spacing w:beforeLines="50" w:before="156" w:afterLines="50" w:after="156" w:line="360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D5145A">
        <w:rPr>
          <w:rFonts w:ascii="Times New Roman" w:eastAsia="仿宋" w:hAnsi="Times New Roman"/>
          <w:sz w:val="28"/>
          <w:szCs w:val="28"/>
        </w:rPr>
        <w:t>0.1</w:t>
      </w:r>
      <w:r w:rsidRPr="00D5145A">
        <w:rPr>
          <w:rFonts w:ascii="Times New Roman" w:eastAsia="仿宋" w:hAnsi="Times New Roman"/>
          <w:sz w:val="28"/>
          <w:szCs w:val="28"/>
        </w:rPr>
        <w:t>材料的定义和内涵；</w:t>
      </w:r>
      <w:r w:rsidRPr="00D5145A">
        <w:rPr>
          <w:rFonts w:ascii="Times New Roman" w:eastAsia="仿宋" w:hAnsi="Times New Roman"/>
          <w:sz w:val="28"/>
          <w:szCs w:val="28"/>
        </w:rPr>
        <w:t>0.2</w:t>
      </w:r>
      <w:r w:rsidRPr="00D5145A">
        <w:rPr>
          <w:rFonts w:ascii="Times New Roman" w:eastAsia="仿宋" w:hAnsi="Times New Roman"/>
          <w:sz w:val="28"/>
          <w:szCs w:val="28"/>
        </w:rPr>
        <w:t>材料科学的主要研究内容；</w:t>
      </w:r>
      <w:r w:rsidRPr="00D5145A">
        <w:rPr>
          <w:rFonts w:ascii="Times New Roman" w:eastAsia="仿宋" w:hAnsi="Times New Roman"/>
          <w:sz w:val="28"/>
          <w:szCs w:val="28"/>
        </w:rPr>
        <w:t>0.3</w:t>
      </w:r>
      <w:r w:rsidRPr="00D5145A">
        <w:rPr>
          <w:rFonts w:ascii="Times New Roman" w:eastAsia="仿宋" w:hAnsi="Times New Roman"/>
          <w:sz w:val="28"/>
          <w:szCs w:val="28"/>
        </w:rPr>
        <w:t>材料科学的要素及其相互关系；</w:t>
      </w:r>
      <w:r w:rsidRPr="00D5145A">
        <w:rPr>
          <w:rFonts w:ascii="Times New Roman" w:eastAsia="仿宋" w:hAnsi="Times New Roman"/>
          <w:sz w:val="28"/>
          <w:szCs w:val="28"/>
        </w:rPr>
        <w:t>0.4</w:t>
      </w:r>
      <w:r w:rsidRPr="00D5145A">
        <w:rPr>
          <w:rFonts w:ascii="Times New Roman" w:eastAsia="仿宋" w:hAnsi="Times New Roman"/>
          <w:sz w:val="28"/>
          <w:szCs w:val="28"/>
        </w:rPr>
        <w:t>材料的多种分类方法及具体分类。</w:t>
      </w:r>
    </w:p>
    <w:p w14:paraId="2B542FD0" w14:textId="77777777" w:rsidR="006A0384" w:rsidRPr="00D5145A" w:rsidRDefault="00000000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b/>
          <w:kern w:val="0"/>
          <w:sz w:val="28"/>
          <w:szCs w:val="28"/>
        </w:rPr>
      </w:pPr>
      <w:r w:rsidRPr="00D5145A">
        <w:rPr>
          <w:rFonts w:eastAsia="仿宋"/>
          <w:b/>
          <w:kern w:val="0"/>
          <w:sz w:val="28"/>
          <w:szCs w:val="28"/>
        </w:rPr>
        <w:t>第</w:t>
      </w:r>
      <w:r w:rsidRPr="00D5145A">
        <w:rPr>
          <w:rFonts w:eastAsia="仿宋"/>
          <w:b/>
          <w:kern w:val="0"/>
          <w:sz w:val="28"/>
          <w:szCs w:val="28"/>
        </w:rPr>
        <w:t>1</w:t>
      </w:r>
      <w:r w:rsidRPr="00D5145A">
        <w:rPr>
          <w:rFonts w:eastAsia="仿宋"/>
          <w:b/>
          <w:kern w:val="0"/>
          <w:sz w:val="28"/>
          <w:szCs w:val="28"/>
        </w:rPr>
        <w:t>章</w:t>
      </w:r>
      <w:r w:rsidRPr="00D5145A">
        <w:rPr>
          <w:rFonts w:eastAsia="仿宋"/>
          <w:b/>
          <w:kern w:val="0"/>
          <w:sz w:val="28"/>
          <w:szCs w:val="28"/>
        </w:rPr>
        <w:t xml:space="preserve"> </w:t>
      </w:r>
      <w:r w:rsidRPr="00D5145A">
        <w:rPr>
          <w:rFonts w:eastAsia="仿宋"/>
          <w:b/>
          <w:kern w:val="0"/>
          <w:sz w:val="28"/>
          <w:szCs w:val="28"/>
        </w:rPr>
        <w:t>原子的结构与键合</w:t>
      </w:r>
    </w:p>
    <w:p w14:paraId="57BB0944" w14:textId="77777777" w:rsidR="006A0384" w:rsidRPr="00D5145A" w:rsidRDefault="00000000">
      <w:pPr>
        <w:pStyle w:val="a5"/>
        <w:spacing w:beforeLines="50" w:before="156" w:afterLines="50" w:after="156" w:line="360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D5145A">
        <w:rPr>
          <w:rFonts w:ascii="Times New Roman" w:eastAsia="仿宋" w:hAnsi="Times New Roman"/>
          <w:sz w:val="28"/>
          <w:szCs w:val="28"/>
        </w:rPr>
        <w:t>1.1</w:t>
      </w:r>
      <w:r w:rsidRPr="00D5145A">
        <w:rPr>
          <w:rFonts w:ascii="Times New Roman" w:eastAsia="仿宋" w:hAnsi="Times New Roman"/>
          <w:sz w:val="28"/>
          <w:szCs w:val="28"/>
        </w:rPr>
        <w:t>原子结构；</w:t>
      </w:r>
      <w:r w:rsidRPr="00D5145A">
        <w:rPr>
          <w:rFonts w:ascii="Times New Roman" w:eastAsia="仿宋" w:hAnsi="Times New Roman"/>
          <w:sz w:val="28"/>
          <w:szCs w:val="28"/>
        </w:rPr>
        <w:t>1.2</w:t>
      </w:r>
      <w:r w:rsidRPr="00D5145A">
        <w:rPr>
          <w:rFonts w:ascii="Times New Roman" w:eastAsia="仿宋" w:hAnsi="Times New Roman"/>
          <w:sz w:val="28"/>
          <w:szCs w:val="28"/>
        </w:rPr>
        <w:t>原子间的键合；</w:t>
      </w:r>
      <w:r w:rsidRPr="00D5145A">
        <w:rPr>
          <w:rFonts w:ascii="Times New Roman" w:eastAsia="仿宋" w:hAnsi="Times New Roman"/>
          <w:sz w:val="28"/>
          <w:szCs w:val="28"/>
        </w:rPr>
        <w:t>1.3</w:t>
      </w:r>
      <w:r w:rsidRPr="00D5145A">
        <w:rPr>
          <w:rFonts w:ascii="Times New Roman" w:eastAsia="仿宋" w:hAnsi="Times New Roman"/>
          <w:sz w:val="28"/>
          <w:szCs w:val="28"/>
        </w:rPr>
        <w:t>高分子链；</w:t>
      </w:r>
    </w:p>
    <w:p w14:paraId="3D5F5337" w14:textId="77777777" w:rsidR="006A0384" w:rsidRPr="00D5145A" w:rsidRDefault="00000000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b/>
          <w:kern w:val="0"/>
          <w:sz w:val="28"/>
          <w:szCs w:val="28"/>
        </w:rPr>
      </w:pPr>
      <w:r w:rsidRPr="00D5145A">
        <w:rPr>
          <w:rFonts w:eastAsia="仿宋"/>
          <w:b/>
          <w:kern w:val="0"/>
          <w:sz w:val="28"/>
          <w:szCs w:val="28"/>
        </w:rPr>
        <w:t>第</w:t>
      </w:r>
      <w:r w:rsidRPr="00D5145A">
        <w:rPr>
          <w:rFonts w:eastAsia="仿宋"/>
          <w:b/>
          <w:kern w:val="0"/>
          <w:sz w:val="28"/>
          <w:szCs w:val="28"/>
        </w:rPr>
        <w:t>2</w:t>
      </w:r>
      <w:r w:rsidRPr="00D5145A">
        <w:rPr>
          <w:rFonts w:eastAsia="仿宋"/>
          <w:b/>
          <w:kern w:val="0"/>
          <w:sz w:val="28"/>
          <w:szCs w:val="28"/>
        </w:rPr>
        <w:t>章</w:t>
      </w:r>
      <w:r w:rsidRPr="00D5145A">
        <w:rPr>
          <w:rFonts w:eastAsia="仿宋"/>
          <w:b/>
          <w:kern w:val="0"/>
          <w:sz w:val="28"/>
          <w:szCs w:val="28"/>
        </w:rPr>
        <w:t xml:space="preserve"> </w:t>
      </w:r>
      <w:r w:rsidRPr="00D5145A">
        <w:rPr>
          <w:rFonts w:eastAsia="仿宋"/>
          <w:b/>
          <w:kern w:val="0"/>
          <w:sz w:val="28"/>
          <w:szCs w:val="28"/>
        </w:rPr>
        <w:t>固体结构</w:t>
      </w:r>
    </w:p>
    <w:p w14:paraId="0D0832D6" w14:textId="77777777" w:rsidR="006A0384" w:rsidRPr="00D5145A" w:rsidRDefault="00000000">
      <w:pPr>
        <w:pStyle w:val="a5"/>
        <w:spacing w:beforeLines="50" w:before="156" w:afterLines="50" w:after="156" w:line="360" w:lineRule="auto"/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D5145A">
        <w:rPr>
          <w:rFonts w:ascii="Times New Roman" w:eastAsia="仿宋" w:hAnsi="Times New Roman"/>
          <w:sz w:val="28"/>
          <w:szCs w:val="28"/>
        </w:rPr>
        <w:t>2.1</w:t>
      </w:r>
      <w:r w:rsidRPr="00D5145A">
        <w:rPr>
          <w:rFonts w:ascii="Times New Roman" w:eastAsia="仿宋" w:hAnsi="Times New Roman"/>
          <w:sz w:val="28"/>
          <w:szCs w:val="28"/>
        </w:rPr>
        <w:t>晶体学基础；</w:t>
      </w:r>
      <w:r w:rsidRPr="00D5145A">
        <w:rPr>
          <w:rFonts w:ascii="Times New Roman" w:eastAsia="仿宋" w:hAnsi="Times New Roman"/>
          <w:sz w:val="28"/>
          <w:szCs w:val="28"/>
        </w:rPr>
        <w:t>2.2</w:t>
      </w:r>
      <w:r w:rsidRPr="00D5145A">
        <w:rPr>
          <w:rFonts w:ascii="Times New Roman" w:eastAsia="仿宋" w:hAnsi="Times New Roman"/>
          <w:sz w:val="28"/>
          <w:szCs w:val="28"/>
        </w:rPr>
        <w:t>金属的晶体结构；</w:t>
      </w:r>
      <w:r w:rsidRPr="00D5145A">
        <w:rPr>
          <w:rFonts w:ascii="Times New Roman" w:eastAsia="仿宋" w:hAnsi="Times New Roman"/>
          <w:sz w:val="28"/>
          <w:szCs w:val="28"/>
        </w:rPr>
        <w:t>2.3</w:t>
      </w:r>
      <w:r w:rsidRPr="00D5145A">
        <w:rPr>
          <w:rFonts w:ascii="Times New Roman" w:eastAsia="仿宋" w:hAnsi="Times New Roman"/>
          <w:sz w:val="28"/>
          <w:szCs w:val="28"/>
        </w:rPr>
        <w:t>合金相结构；</w:t>
      </w:r>
      <w:r w:rsidRPr="00D5145A">
        <w:rPr>
          <w:rFonts w:ascii="Times New Roman" w:eastAsia="仿宋" w:hAnsi="Times New Roman"/>
          <w:sz w:val="28"/>
          <w:szCs w:val="28"/>
        </w:rPr>
        <w:t>2.4</w:t>
      </w:r>
      <w:r w:rsidRPr="00D5145A">
        <w:rPr>
          <w:rFonts w:ascii="Times New Roman" w:eastAsia="仿宋" w:hAnsi="Times New Roman"/>
          <w:sz w:val="28"/>
          <w:szCs w:val="28"/>
        </w:rPr>
        <w:t>离子晶体结构；</w:t>
      </w:r>
      <w:r w:rsidRPr="00D5145A">
        <w:rPr>
          <w:rFonts w:ascii="Times New Roman" w:eastAsia="仿宋" w:hAnsi="Times New Roman"/>
          <w:sz w:val="28"/>
          <w:szCs w:val="28"/>
        </w:rPr>
        <w:t>2.5</w:t>
      </w:r>
      <w:r w:rsidRPr="00D5145A">
        <w:rPr>
          <w:rFonts w:ascii="Times New Roman" w:eastAsia="仿宋" w:hAnsi="Times New Roman"/>
          <w:sz w:val="28"/>
          <w:szCs w:val="28"/>
        </w:rPr>
        <w:t>共价晶体结构；</w:t>
      </w:r>
      <w:r w:rsidRPr="00D5145A">
        <w:rPr>
          <w:rFonts w:ascii="Times New Roman" w:eastAsia="仿宋" w:hAnsi="Times New Roman"/>
          <w:sz w:val="28"/>
          <w:szCs w:val="28"/>
        </w:rPr>
        <w:t>2.6</w:t>
      </w:r>
      <w:r w:rsidRPr="00D5145A">
        <w:rPr>
          <w:rFonts w:ascii="Times New Roman" w:eastAsia="仿宋" w:hAnsi="Times New Roman"/>
          <w:sz w:val="28"/>
          <w:szCs w:val="28"/>
        </w:rPr>
        <w:t>聚合物晶态结构。</w:t>
      </w:r>
    </w:p>
    <w:p w14:paraId="0E92E4A8" w14:textId="77777777" w:rsidR="006A0384" w:rsidRPr="00D5145A" w:rsidRDefault="00000000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kern w:val="0"/>
          <w:sz w:val="28"/>
          <w:szCs w:val="28"/>
        </w:rPr>
      </w:pPr>
      <w:r w:rsidRPr="00D5145A">
        <w:rPr>
          <w:rFonts w:eastAsia="仿宋"/>
          <w:b/>
          <w:kern w:val="0"/>
          <w:sz w:val="28"/>
          <w:szCs w:val="28"/>
        </w:rPr>
        <w:t>第</w:t>
      </w:r>
      <w:r w:rsidRPr="00D5145A">
        <w:rPr>
          <w:rFonts w:eastAsia="仿宋"/>
          <w:b/>
          <w:kern w:val="0"/>
          <w:sz w:val="28"/>
          <w:szCs w:val="28"/>
        </w:rPr>
        <w:t>3</w:t>
      </w:r>
      <w:r w:rsidRPr="00D5145A">
        <w:rPr>
          <w:rFonts w:eastAsia="仿宋"/>
          <w:b/>
          <w:kern w:val="0"/>
          <w:sz w:val="28"/>
          <w:szCs w:val="28"/>
        </w:rPr>
        <w:t>章</w:t>
      </w:r>
      <w:r w:rsidRPr="00D5145A">
        <w:rPr>
          <w:rFonts w:eastAsia="仿宋"/>
          <w:b/>
          <w:kern w:val="0"/>
          <w:sz w:val="28"/>
          <w:szCs w:val="28"/>
        </w:rPr>
        <w:t xml:space="preserve"> </w:t>
      </w:r>
      <w:r w:rsidRPr="00D5145A">
        <w:rPr>
          <w:rFonts w:eastAsia="仿宋"/>
          <w:b/>
          <w:kern w:val="0"/>
          <w:sz w:val="28"/>
          <w:szCs w:val="28"/>
        </w:rPr>
        <w:t>晶体缺陷</w:t>
      </w:r>
    </w:p>
    <w:p w14:paraId="345ABB40" w14:textId="77777777" w:rsidR="006A0384" w:rsidRPr="00D5145A" w:rsidRDefault="00000000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3.1</w:t>
      </w:r>
      <w:r w:rsidRPr="00D5145A">
        <w:rPr>
          <w:rFonts w:eastAsia="仿宋"/>
          <w:sz w:val="28"/>
          <w:szCs w:val="28"/>
        </w:rPr>
        <w:t>点缺陷；</w:t>
      </w:r>
      <w:r w:rsidRPr="00D5145A">
        <w:rPr>
          <w:rFonts w:eastAsia="仿宋"/>
          <w:sz w:val="28"/>
          <w:szCs w:val="28"/>
        </w:rPr>
        <w:t>3.2</w:t>
      </w:r>
      <w:r w:rsidRPr="00D5145A">
        <w:rPr>
          <w:rFonts w:eastAsia="仿宋"/>
          <w:sz w:val="28"/>
          <w:szCs w:val="28"/>
        </w:rPr>
        <w:t>位错；</w:t>
      </w:r>
      <w:r w:rsidRPr="00D5145A">
        <w:rPr>
          <w:rFonts w:eastAsia="仿宋"/>
          <w:sz w:val="28"/>
          <w:szCs w:val="28"/>
        </w:rPr>
        <w:t>3.3</w:t>
      </w:r>
      <w:r w:rsidRPr="00D5145A">
        <w:rPr>
          <w:rFonts w:eastAsia="仿宋"/>
          <w:sz w:val="28"/>
          <w:szCs w:val="28"/>
        </w:rPr>
        <w:t>表面及界面。</w:t>
      </w:r>
    </w:p>
    <w:p w14:paraId="17CE6543" w14:textId="77777777" w:rsidR="006A0384" w:rsidRPr="00D5145A" w:rsidRDefault="00000000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b/>
          <w:kern w:val="0"/>
          <w:sz w:val="28"/>
          <w:szCs w:val="28"/>
        </w:rPr>
      </w:pPr>
      <w:r w:rsidRPr="00D5145A">
        <w:rPr>
          <w:rFonts w:eastAsia="仿宋"/>
          <w:b/>
          <w:kern w:val="0"/>
          <w:sz w:val="28"/>
          <w:szCs w:val="28"/>
        </w:rPr>
        <w:t>第</w:t>
      </w:r>
      <w:r w:rsidRPr="00D5145A">
        <w:rPr>
          <w:rFonts w:eastAsia="仿宋"/>
          <w:b/>
          <w:kern w:val="0"/>
          <w:sz w:val="28"/>
          <w:szCs w:val="28"/>
        </w:rPr>
        <w:t>4</w:t>
      </w:r>
      <w:r w:rsidRPr="00D5145A">
        <w:rPr>
          <w:rFonts w:eastAsia="仿宋"/>
          <w:b/>
          <w:kern w:val="0"/>
          <w:sz w:val="28"/>
          <w:szCs w:val="28"/>
        </w:rPr>
        <w:t>章</w:t>
      </w:r>
      <w:r w:rsidRPr="00D5145A">
        <w:rPr>
          <w:rFonts w:eastAsia="仿宋"/>
          <w:b/>
          <w:kern w:val="0"/>
          <w:sz w:val="28"/>
          <w:szCs w:val="28"/>
        </w:rPr>
        <w:t xml:space="preserve"> </w:t>
      </w:r>
      <w:r w:rsidRPr="00D5145A">
        <w:rPr>
          <w:rFonts w:eastAsia="仿宋"/>
          <w:b/>
          <w:kern w:val="0"/>
          <w:sz w:val="28"/>
          <w:szCs w:val="28"/>
        </w:rPr>
        <w:t>细胞质基质与内膜系统</w:t>
      </w:r>
    </w:p>
    <w:p w14:paraId="640F7B1A" w14:textId="77777777" w:rsidR="006A0384" w:rsidRPr="00D5145A" w:rsidRDefault="00000000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4.1</w:t>
      </w:r>
      <w:r w:rsidRPr="00D5145A">
        <w:rPr>
          <w:rFonts w:eastAsia="仿宋"/>
          <w:sz w:val="28"/>
          <w:szCs w:val="28"/>
        </w:rPr>
        <w:t>扩散的表象理论、热力学分析；</w:t>
      </w:r>
      <w:r w:rsidRPr="00D5145A">
        <w:rPr>
          <w:rFonts w:eastAsia="仿宋"/>
          <w:sz w:val="28"/>
          <w:szCs w:val="28"/>
        </w:rPr>
        <w:t>4.2</w:t>
      </w:r>
      <w:r w:rsidRPr="00D5145A">
        <w:rPr>
          <w:rFonts w:eastAsia="仿宋"/>
          <w:sz w:val="28"/>
          <w:szCs w:val="28"/>
        </w:rPr>
        <w:t>扩散的原子理论、扩散激活能、无规行走与扩散距离；</w:t>
      </w:r>
      <w:r w:rsidRPr="00D5145A">
        <w:rPr>
          <w:rFonts w:eastAsia="仿宋"/>
          <w:sz w:val="28"/>
          <w:szCs w:val="28"/>
        </w:rPr>
        <w:t>4.3</w:t>
      </w:r>
      <w:r w:rsidRPr="00D5145A">
        <w:rPr>
          <w:rFonts w:eastAsia="仿宋"/>
          <w:sz w:val="28"/>
          <w:szCs w:val="28"/>
        </w:rPr>
        <w:t>影响扩散的因素；</w:t>
      </w:r>
      <w:r w:rsidRPr="00D5145A">
        <w:rPr>
          <w:rFonts w:eastAsia="仿宋"/>
          <w:sz w:val="28"/>
          <w:szCs w:val="28"/>
        </w:rPr>
        <w:t>4.4</w:t>
      </w:r>
      <w:r w:rsidRPr="00D5145A">
        <w:rPr>
          <w:rFonts w:eastAsia="仿宋"/>
          <w:sz w:val="28"/>
          <w:szCs w:val="28"/>
        </w:rPr>
        <w:t>反应扩散、离子晶体中的扩散；</w:t>
      </w:r>
      <w:r w:rsidRPr="00D5145A">
        <w:rPr>
          <w:rFonts w:eastAsia="仿宋"/>
          <w:sz w:val="28"/>
          <w:szCs w:val="28"/>
        </w:rPr>
        <w:t>4.5</w:t>
      </w:r>
      <w:r w:rsidRPr="00D5145A">
        <w:rPr>
          <w:rFonts w:eastAsia="仿宋"/>
          <w:sz w:val="28"/>
          <w:szCs w:val="28"/>
        </w:rPr>
        <w:t>高分子的分子运动。</w:t>
      </w:r>
    </w:p>
    <w:p w14:paraId="40F28463" w14:textId="77777777" w:rsidR="006A0384" w:rsidRPr="00D5145A" w:rsidRDefault="00000000">
      <w:pPr>
        <w:widowControl/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b/>
          <w:kern w:val="0"/>
          <w:sz w:val="28"/>
          <w:szCs w:val="28"/>
        </w:rPr>
      </w:pPr>
      <w:r w:rsidRPr="00D5145A">
        <w:rPr>
          <w:rFonts w:eastAsia="仿宋"/>
          <w:b/>
          <w:kern w:val="0"/>
          <w:sz w:val="28"/>
          <w:szCs w:val="28"/>
        </w:rPr>
        <w:t>第</w:t>
      </w:r>
      <w:r w:rsidRPr="00D5145A">
        <w:rPr>
          <w:rFonts w:eastAsia="仿宋" w:hint="eastAsia"/>
          <w:b/>
          <w:kern w:val="0"/>
          <w:sz w:val="28"/>
          <w:szCs w:val="28"/>
        </w:rPr>
        <w:t>5</w:t>
      </w:r>
      <w:r w:rsidRPr="00D5145A">
        <w:rPr>
          <w:rFonts w:eastAsia="仿宋"/>
          <w:b/>
          <w:kern w:val="0"/>
          <w:sz w:val="28"/>
          <w:szCs w:val="28"/>
        </w:rPr>
        <w:t>章</w:t>
      </w:r>
      <w:r w:rsidRPr="00D5145A">
        <w:rPr>
          <w:rFonts w:eastAsia="仿宋"/>
          <w:b/>
          <w:kern w:val="0"/>
          <w:sz w:val="28"/>
          <w:szCs w:val="28"/>
        </w:rPr>
        <w:t xml:space="preserve"> </w:t>
      </w:r>
      <w:r w:rsidRPr="00D5145A">
        <w:rPr>
          <w:rFonts w:eastAsia="仿宋" w:hint="eastAsia"/>
          <w:b/>
          <w:kern w:val="0"/>
          <w:sz w:val="28"/>
          <w:szCs w:val="28"/>
        </w:rPr>
        <w:t>材料的变形与再结晶</w:t>
      </w:r>
    </w:p>
    <w:p w14:paraId="32CDB20B" w14:textId="77777777" w:rsidR="006A0384" w:rsidRPr="00D5145A" w:rsidRDefault="00000000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lastRenderedPageBreak/>
        <w:t>5.1</w:t>
      </w:r>
      <w:proofErr w:type="gramStart"/>
      <w:r w:rsidRPr="00D5145A">
        <w:rPr>
          <w:rFonts w:eastAsia="仿宋" w:hint="eastAsia"/>
          <w:sz w:val="28"/>
          <w:szCs w:val="28"/>
        </w:rPr>
        <w:t>弹变和</w:t>
      </w:r>
      <w:proofErr w:type="gramEnd"/>
      <w:r w:rsidRPr="00D5145A">
        <w:rPr>
          <w:rFonts w:eastAsia="仿宋" w:hint="eastAsia"/>
          <w:sz w:val="28"/>
          <w:szCs w:val="28"/>
        </w:rPr>
        <w:t>粘弹性；</w:t>
      </w:r>
      <w:r w:rsidRPr="00D5145A">
        <w:rPr>
          <w:rFonts w:eastAsia="仿宋"/>
          <w:sz w:val="28"/>
          <w:szCs w:val="28"/>
        </w:rPr>
        <w:t>5.2</w:t>
      </w:r>
      <w:r w:rsidRPr="00D5145A">
        <w:rPr>
          <w:rFonts w:eastAsia="仿宋" w:hint="eastAsia"/>
          <w:sz w:val="28"/>
          <w:szCs w:val="28"/>
        </w:rPr>
        <w:t>晶体的塑性形变；</w:t>
      </w:r>
      <w:r w:rsidRPr="00D5145A">
        <w:rPr>
          <w:rFonts w:eastAsia="仿宋"/>
          <w:sz w:val="28"/>
          <w:szCs w:val="28"/>
        </w:rPr>
        <w:t>5.3</w:t>
      </w:r>
      <w:r w:rsidRPr="00D5145A">
        <w:rPr>
          <w:rFonts w:eastAsia="仿宋" w:hint="eastAsia"/>
          <w:sz w:val="28"/>
          <w:szCs w:val="28"/>
        </w:rPr>
        <w:t>回复与再结晶；</w:t>
      </w:r>
      <w:r w:rsidRPr="00D5145A">
        <w:rPr>
          <w:rFonts w:eastAsia="仿宋"/>
          <w:sz w:val="28"/>
          <w:szCs w:val="28"/>
        </w:rPr>
        <w:t>5.4</w:t>
      </w:r>
      <w:r w:rsidRPr="00D5145A">
        <w:rPr>
          <w:rFonts w:eastAsia="仿宋" w:hint="eastAsia"/>
          <w:sz w:val="28"/>
          <w:szCs w:val="28"/>
        </w:rPr>
        <w:t>热变形与动态回复、再结晶。</w:t>
      </w:r>
    </w:p>
    <w:p w14:paraId="18340EF0" w14:textId="77777777" w:rsidR="006A0384" w:rsidRPr="00D5145A" w:rsidRDefault="00000000">
      <w:pPr>
        <w:widowControl/>
        <w:numPr>
          <w:ilvl w:val="0"/>
          <w:numId w:val="2"/>
        </w:numPr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b/>
          <w:kern w:val="0"/>
          <w:sz w:val="28"/>
          <w:szCs w:val="28"/>
        </w:rPr>
      </w:pPr>
      <w:r w:rsidRPr="00D5145A">
        <w:rPr>
          <w:rFonts w:eastAsia="仿宋" w:hint="eastAsia"/>
          <w:b/>
          <w:kern w:val="0"/>
          <w:sz w:val="28"/>
          <w:szCs w:val="28"/>
        </w:rPr>
        <w:t>单组元相图及纯晶体的凝固</w:t>
      </w:r>
    </w:p>
    <w:p w14:paraId="202DD6D8" w14:textId="77777777" w:rsidR="006A0384" w:rsidRPr="00D5145A" w:rsidRDefault="00000000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6.1</w:t>
      </w:r>
      <w:r w:rsidRPr="00D5145A">
        <w:rPr>
          <w:rFonts w:eastAsia="仿宋" w:hint="eastAsia"/>
          <w:sz w:val="28"/>
          <w:szCs w:val="28"/>
        </w:rPr>
        <w:t>单元系相变热力学及相平衡；</w:t>
      </w:r>
      <w:r w:rsidRPr="00D5145A">
        <w:rPr>
          <w:rFonts w:eastAsia="仿宋"/>
          <w:sz w:val="28"/>
          <w:szCs w:val="28"/>
        </w:rPr>
        <w:t>6.2</w:t>
      </w:r>
      <w:r w:rsidRPr="00D5145A">
        <w:rPr>
          <w:rFonts w:eastAsia="仿宋" w:hint="eastAsia"/>
          <w:sz w:val="28"/>
          <w:szCs w:val="28"/>
        </w:rPr>
        <w:t>纯金属的凝固；</w:t>
      </w:r>
      <w:r w:rsidRPr="00D5145A">
        <w:rPr>
          <w:rFonts w:eastAsia="仿宋"/>
          <w:sz w:val="28"/>
          <w:szCs w:val="28"/>
        </w:rPr>
        <w:t>6.3</w:t>
      </w:r>
      <w:r w:rsidRPr="00D5145A">
        <w:rPr>
          <w:rFonts w:eastAsia="仿宋" w:hint="eastAsia"/>
          <w:sz w:val="28"/>
          <w:szCs w:val="28"/>
        </w:rPr>
        <w:t>高分子的结晶特征。</w:t>
      </w:r>
    </w:p>
    <w:p w14:paraId="1997E527" w14:textId="77777777" w:rsidR="006A0384" w:rsidRPr="00D5145A" w:rsidRDefault="00000000">
      <w:pPr>
        <w:widowControl/>
        <w:numPr>
          <w:ilvl w:val="0"/>
          <w:numId w:val="2"/>
        </w:numPr>
        <w:shd w:val="clear" w:color="auto" w:fill="FFFFFF"/>
        <w:spacing w:beforeLines="50" w:before="156" w:afterLines="50" w:after="156" w:line="360" w:lineRule="auto"/>
        <w:jc w:val="left"/>
        <w:rPr>
          <w:rFonts w:eastAsia="仿宋"/>
          <w:b/>
          <w:kern w:val="0"/>
          <w:sz w:val="28"/>
          <w:szCs w:val="28"/>
        </w:rPr>
      </w:pPr>
      <w:r w:rsidRPr="00D5145A">
        <w:rPr>
          <w:rFonts w:eastAsia="仿宋" w:hint="eastAsia"/>
          <w:b/>
          <w:kern w:val="0"/>
          <w:sz w:val="28"/>
          <w:szCs w:val="28"/>
        </w:rPr>
        <w:t>二元系相图及合金凝固</w:t>
      </w:r>
    </w:p>
    <w:p w14:paraId="733EC3FC" w14:textId="77777777" w:rsidR="006A0384" w:rsidRPr="00D5145A" w:rsidRDefault="00000000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eastAsia="仿宋"/>
          <w:sz w:val="28"/>
          <w:szCs w:val="28"/>
        </w:rPr>
      </w:pPr>
      <w:r w:rsidRPr="00D5145A">
        <w:rPr>
          <w:rFonts w:eastAsia="仿宋"/>
          <w:sz w:val="28"/>
          <w:szCs w:val="28"/>
        </w:rPr>
        <w:t>7.1</w:t>
      </w:r>
      <w:proofErr w:type="gramStart"/>
      <w:r w:rsidRPr="00D5145A">
        <w:rPr>
          <w:rFonts w:eastAsia="仿宋" w:hint="eastAsia"/>
          <w:sz w:val="28"/>
          <w:szCs w:val="28"/>
        </w:rPr>
        <w:t>二</w:t>
      </w:r>
      <w:proofErr w:type="gramEnd"/>
      <w:r w:rsidRPr="00D5145A">
        <w:rPr>
          <w:rFonts w:eastAsia="仿宋" w:hint="eastAsia"/>
          <w:sz w:val="28"/>
          <w:szCs w:val="28"/>
        </w:rPr>
        <w:t>组元相图；</w:t>
      </w:r>
      <w:r w:rsidRPr="00D5145A">
        <w:rPr>
          <w:rFonts w:eastAsia="仿宋"/>
          <w:sz w:val="28"/>
          <w:szCs w:val="28"/>
        </w:rPr>
        <w:t>7.2</w:t>
      </w:r>
      <w:r w:rsidRPr="00D5145A">
        <w:rPr>
          <w:rFonts w:eastAsia="仿宋" w:hint="eastAsia"/>
          <w:sz w:val="28"/>
          <w:szCs w:val="28"/>
        </w:rPr>
        <w:t>相图热力学的基本要点；</w:t>
      </w:r>
      <w:r w:rsidRPr="00D5145A">
        <w:rPr>
          <w:rFonts w:eastAsia="仿宋"/>
          <w:sz w:val="28"/>
          <w:szCs w:val="28"/>
        </w:rPr>
        <w:t>7.3</w:t>
      </w:r>
      <w:r w:rsidRPr="00D5145A">
        <w:rPr>
          <w:rFonts w:eastAsia="仿宋" w:hint="eastAsia"/>
          <w:sz w:val="28"/>
          <w:szCs w:val="28"/>
        </w:rPr>
        <w:t>二元相图分析；</w:t>
      </w:r>
      <w:r w:rsidRPr="00D5145A">
        <w:rPr>
          <w:rFonts w:eastAsia="仿宋"/>
          <w:sz w:val="28"/>
          <w:szCs w:val="28"/>
        </w:rPr>
        <w:t>7.4</w:t>
      </w:r>
      <w:proofErr w:type="gramStart"/>
      <w:r w:rsidRPr="00D5145A">
        <w:rPr>
          <w:rFonts w:eastAsia="仿宋" w:hint="eastAsia"/>
          <w:sz w:val="28"/>
          <w:szCs w:val="28"/>
        </w:rPr>
        <w:t>二</w:t>
      </w:r>
      <w:proofErr w:type="gramEnd"/>
      <w:r w:rsidRPr="00D5145A">
        <w:rPr>
          <w:rFonts w:eastAsia="仿宋" w:hint="eastAsia"/>
          <w:sz w:val="28"/>
          <w:szCs w:val="28"/>
        </w:rPr>
        <w:t>元合金凝固理论。</w:t>
      </w:r>
    </w:p>
    <w:p w14:paraId="49F18AF0" w14:textId="77777777" w:rsidR="006A0384" w:rsidRPr="00D5145A" w:rsidRDefault="006A0384">
      <w:pPr>
        <w:widowControl/>
        <w:spacing w:beforeLines="50" w:before="156" w:afterLines="50" w:after="156" w:line="360" w:lineRule="auto"/>
        <w:ind w:firstLineChars="200" w:firstLine="560"/>
        <w:jc w:val="left"/>
        <w:rPr>
          <w:rFonts w:eastAsia="仿宋"/>
          <w:sz w:val="28"/>
          <w:szCs w:val="28"/>
        </w:rPr>
      </w:pPr>
    </w:p>
    <w:sectPr w:rsidR="006A0384" w:rsidRPr="00D514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singleLevel"/>
    <w:tmpl w:val="00000000"/>
    <w:lvl w:ilvl="0">
      <w:start w:val="6"/>
      <w:numFmt w:val="decimal"/>
      <w:suff w:val="space"/>
      <w:lvlText w:val="第%1章"/>
      <w:lvlJc w:val="left"/>
    </w:lvl>
  </w:abstractNum>
  <w:abstractNum w:abstractNumId="1" w15:restartNumberingAfterBreak="0">
    <w:nsid w:val="00000001"/>
    <w:multiLevelType w:val="singleLevel"/>
    <w:tmpl w:val="00000001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35223420">
    <w:abstractNumId w:val="1"/>
  </w:num>
  <w:num w:numId="2" w16cid:durableId="19194384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U2Zjc1YTU4N2Q2YjFkMTllMWEyN2Q1ZDRkNGY2Y2YifQ=="/>
  </w:docVars>
  <w:rsids>
    <w:rsidRoot w:val="006A0384"/>
    <w:rsid w:val="006A0384"/>
    <w:rsid w:val="00D5145A"/>
    <w:rsid w:val="1F000646"/>
    <w:rsid w:val="210B0382"/>
    <w:rsid w:val="34FA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FD86B2"/>
  <w15:docId w15:val="{6A298BEB-D77A-47FB-93E4-1B22009D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pPr>
      <w:shd w:val="clear" w:color="auto" w:fill="000080"/>
    </w:pPr>
  </w:style>
  <w:style w:type="paragraph" w:styleId="a5">
    <w:name w:val="Plain Text"/>
    <w:basedOn w:val="a"/>
    <w:qFormat/>
    <w:rPr>
      <w:rFonts w:ascii="宋体" w:hAnsi="Courier New"/>
    </w:rPr>
  </w:style>
  <w:style w:type="character" w:customStyle="1" w:styleId="a4">
    <w:name w:val="文档结构图 字符"/>
    <w:basedOn w:val="a0"/>
    <w:link w:val="a3"/>
    <w:qFormat/>
    <w:rPr>
      <w:rFonts w:ascii="宋体" w:eastAsia="宋体" w:hAnsi="Calibri" w:cs="宋体" w:hint="eastAsia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86198</dc:creator>
  <cp:lastModifiedBy>白一龙</cp:lastModifiedBy>
  <cp:revision>3</cp:revision>
  <dcterms:created xsi:type="dcterms:W3CDTF">2022-10-17T01:31:00Z</dcterms:created>
  <dcterms:modified xsi:type="dcterms:W3CDTF">2023-09-25T01:39:00Z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8FBF7B23ECE840EFB0384FC3EAF0AF02_13</vt:lpwstr>
  </property>
</Properties>
</file>