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0EC" w:rsidRDefault="00755FFA">
      <w:pPr>
        <w:spacing w:line="600" w:lineRule="exact"/>
        <w:jc w:val="center"/>
        <w:rPr>
          <w:rFonts w:ascii="方正小标宋_GBK" w:eastAsia="方正小标宋_GBK"/>
          <w:color w:val="000000" w:themeColor="text1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 xml:space="preserve">  </w:t>
      </w:r>
      <w:r w:rsidR="00C55F9D">
        <w:rPr>
          <w:rFonts w:ascii="方正小标宋_GBK" w:eastAsia="方正小标宋_GBK" w:hint="eastAsia"/>
          <w:sz w:val="36"/>
          <w:szCs w:val="36"/>
        </w:rPr>
        <w:t>长江大学机械工程学院</w:t>
      </w:r>
      <w:r w:rsidR="006310E5">
        <w:rPr>
          <w:rFonts w:ascii="方正小标宋_GBK" w:eastAsia="方正小标宋_GBK" w:hint="eastAsia"/>
          <w:sz w:val="36"/>
          <w:szCs w:val="36"/>
        </w:rPr>
        <w:t>博士研究生招生“申请-考核”制实施</w:t>
      </w:r>
      <w:r w:rsidR="00B950FC">
        <w:rPr>
          <w:rFonts w:ascii="方正小标宋_GBK" w:eastAsia="方正小标宋_GBK" w:hint="eastAsia"/>
          <w:sz w:val="36"/>
          <w:szCs w:val="36"/>
        </w:rPr>
        <w:t>细则</w:t>
      </w:r>
      <w:r w:rsidR="006310E5">
        <w:rPr>
          <w:rFonts w:ascii="方正小标宋_GBK" w:eastAsia="方正小标宋_GBK" w:hint="eastAsia"/>
          <w:color w:val="000000" w:themeColor="text1"/>
          <w:sz w:val="36"/>
          <w:szCs w:val="36"/>
        </w:rPr>
        <w:t>（试行）</w:t>
      </w:r>
    </w:p>
    <w:p w:rsidR="00EE30EC" w:rsidRPr="00755FFA" w:rsidRDefault="00EE30EC">
      <w:pPr>
        <w:spacing w:line="600" w:lineRule="exact"/>
        <w:jc w:val="center"/>
        <w:rPr>
          <w:rFonts w:ascii="方正小标宋_GBK" w:eastAsia="方正小标宋_GBK"/>
          <w:color w:val="000000" w:themeColor="text1"/>
          <w:sz w:val="36"/>
          <w:szCs w:val="36"/>
        </w:rPr>
      </w:pPr>
    </w:p>
    <w:p w:rsidR="00EE30EC" w:rsidRDefault="006310E5">
      <w:pPr>
        <w:spacing w:line="560" w:lineRule="exact"/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第一章</w:t>
      </w:r>
      <w:r>
        <w:rPr>
          <w:rFonts w:eastAsia="黑体"/>
          <w:sz w:val="30"/>
          <w:szCs w:val="30"/>
        </w:rPr>
        <w:t xml:space="preserve">  </w:t>
      </w:r>
      <w:r>
        <w:rPr>
          <w:rFonts w:eastAsia="黑体"/>
          <w:sz w:val="30"/>
          <w:szCs w:val="30"/>
        </w:rPr>
        <w:t>总</w:t>
      </w:r>
      <w:r>
        <w:rPr>
          <w:rFonts w:eastAsia="黑体"/>
          <w:sz w:val="30"/>
          <w:szCs w:val="30"/>
        </w:rPr>
        <w:t xml:space="preserve">  </w:t>
      </w:r>
      <w:r>
        <w:rPr>
          <w:rFonts w:eastAsia="黑体"/>
          <w:sz w:val="30"/>
          <w:szCs w:val="30"/>
        </w:rPr>
        <w:t>则</w:t>
      </w:r>
    </w:p>
    <w:p w:rsidR="00EE30EC" w:rsidRDefault="006310E5">
      <w:pPr>
        <w:spacing w:line="560" w:lineRule="exact"/>
        <w:ind w:firstLineChars="200" w:firstLine="602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第一条</w:t>
      </w:r>
      <w:r>
        <w:rPr>
          <w:rFonts w:ascii="仿宋" w:eastAsia="仿宋" w:hAnsi="仿宋" w:cs="仿宋" w:hint="eastAsia"/>
          <w:bCs/>
          <w:sz w:val="30"/>
          <w:szCs w:val="30"/>
        </w:rPr>
        <w:t xml:space="preserve"> 为进一步深化我院博士研究生招生选拔机制改革，积极探索拔尖创新人才选拔模式，充分发挥学院和博士生导师在人才选拔及培养中的主体作用，切实提高博士研究生生源质量，</w:t>
      </w:r>
      <w:r w:rsidR="00E71727" w:rsidRPr="00E71727">
        <w:rPr>
          <w:rFonts w:ascii="仿宋" w:eastAsia="仿宋" w:hAnsi="仿宋" w:cs="仿宋"/>
          <w:bCs/>
          <w:sz w:val="30"/>
          <w:szCs w:val="30"/>
        </w:rPr>
        <w:t>根据《长江大学博士研究生招生“申请-考核”制实施办法（试行）》</w:t>
      </w:r>
      <w:r>
        <w:rPr>
          <w:rFonts w:ascii="仿宋" w:eastAsia="仿宋" w:hAnsi="仿宋" w:cs="仿宋" w:hint="eastAsia"/>
          <w:bCs/>
          <w:sz w:val="30"/>
          <w:szCs w:val="30"/>
        </w:rPr>
        <w:t>，结合我院实际，特制定本</w:t>
      </w:r>
      <w:r w:rsidR="00430C48">
        <w:rPr>
          <w:rFonts w:ascii="仿宋" w:eastAsia="仿宋" w:hAnsi="仿宋" w:cs="仿宋" w:hint="eastAsia"/>
          <w:bCs/>
          <w:sz w:val="30"/>
          <w:szCs w:val="30"/>
        </w:rPr>
        <w:t>细则</w:t>
      </w:r>
      <w:r>
        <w:rPr>
          <w:rFonts w:ascii="仿宋" w:eastAsia="仿宋" w:hAnsi="仿宋" w:cs="仿宋" w:hint="eastAsia"/>
          <w:bCs/>
          <w:sz w:val="30"/>
          <w:szCs w:val="30"/>
        </w:rPr>
        <w:t>。</w:t>
      </w:r>
    </w:p>
    <w:p w:rsidR="00EE30EC" w:rsidRDefault="006310E5">
      <w:pPr>
        <w:spacing w:line="560" w:lineRule="exact"/>
        <w:ind w:firstLineChars="200" w:firstLine="602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第二条</w:t>
      </w:r>
      <w:r>
        <w:rPr>
          <w:rFonts w:ascii="仿宋" w:eastAsia="仿宋" w:hAnsi="仿宋" w:cs="仿宋" w:hint="eastAsia"/>
          <w:bCs/>
          <w:sz w:val="30"/>
          <w:szCs w:val="30"/>
        </w:rPr>
        <w:t xml:space="preserve"> 以“申请-考核”制方式招收博士研究生，是指申请人不参加学校组织的统一入学考试，而是经过本人申请、专家推荐、导师及学院考核、学校审定等程序。</w:t>
      </w:r>
    </w:p>
    <w:p w:rsidR="00EE30EC" w:rsidRDefault="006310E5">
      <w:pPr>
        <w:spacing w:line="560" w:lineRule="exact"/>
        <w:ind w:firstLineChars="200" w:firstLine="602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第三条</w:t>
      </w:r>
      <w:r>
        <w:rPr>
          <w:rFonts w:ascii="仿宋" w:eastAsia="仿宋" w:hAnsi="仿宋" w:cs="仿宋" w:hint="eastAsia"/>
          <w:bCs/>
          <w:sz w:val="30"/>
          <w:szCs w:val="30"/>
        </w:rPr>
        <w:t xml:space="preserve"> 坚持“公开、公平、公正”原则，科学选拔，择优录取，确保生源质量。</w:t>
      </w:r>
    </w:p>
    <w:p w:rsidR="00EE30EC" w:rsidRDefault="006310E5">
      <w:pPr>
        <w:spacing w:line="560" w:lineRule="exact"/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第二章</w:t>
      </w:r>
      <w:r>
        <w:rPr>
          <w:rFonts w:eastAsia="黑体"/>
          <w:sz w:val="30"/>
          <w:szCs w:val="30"/>
        </w:rPr>
        <w:t xml:space="preserve">  </w:t>
      </w:r>
      <w:r>
        <w:rPr>
          <w:rFonts w:eastAsia="黑体"/>
          <w:sz w:val="30"/>
          <w:szCs w:val="30"/>
        </w:rPr>
        <w:t>组织管理</w:t>
      </w:r>
    </w:p>
    <w:p w:rsidR="00EE30EC" w:rsidRDefault="006310E5">
      <w:pPr>
        <w:spacing w:line="560" w:lineRule="exact"/>
        <w:ind w:firstLineChars="200" w:firstLine="602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第四条</w:t>
      </w:r>
      <w:r>
        <w:rPr>
          <w:rFonts w:ascii="仿宋" w:eastAsia="仿宋" w:hAnsi="仿宋" w:cs="仿宋" w:hint="eastAsia"/>
          <w:bCs/>
          <w:sz w:val="30"/>
          <w:szCs w:val="30"/>
        </w:rPr>
        <w:t xml:space="preserve"> </w:t>
      </w:r>
      <w:r w:rsidR="00C55D43">
        <w:rPr>
          <w:rFonts w:ascii="仿宋" w:eastAsia="仿宋" w:hAnsi="仿宋" w:cs="仿宋" w:hint="eastAsia"/>
          <w:bCs/>
          <w:sz w:val="30"/>
          <w:szCs w:val="30"/>
        </w:rPr>
        <w:t>学院成立研究生招生工作领导小组和学院博士研究生招生</w:t>
      </w:r>
      <w:proofErr w:type="gramStart"/>
      <w:r w:rsidR="00C55D43">
        <w:rPr>
          <w:rFonts w:ascii="仿宋" w:eastAsia="仿宋" w:hAnsi="仿宋" w:cs="仿宋" w:hint="eastAsia"/>
          <w:bCs/>
          <w:sz w:val="30"/>
          <w:szCs w:val="30"/>
        </w:rPr>
        <w:t>选拨</w:t>
      </w:r>
      <w:proofErr w:type="gramEnd"/>
      <w:r w:rsidR="00C55D43">
        <w:rPr>
          <w:rFonts w:ascii="仿宋" w:eastAsia="仿宋" w:hAnsi="仿宋" w:cs="仿宋" w:hint="eastAsia"/>
          <w:bCs/>
          <w:sz w:val="30"/>
          <w:szCs w:val="30"/>
        </w:rPr>
        <w:t>考核小组。</w:t>
      </w:r>
      <w:r w:rsidR="002B2DE2">
        <w:rPr>
          <w:rFonts w:ascii="仿宋" w:eastAsia="仿宋" w:hAnsi="仿宋" w:cs="仿宋" w:hint="eastAsia"/>
          <w:bCs/>
          <w:sz w:val="30"/>
          <w:szCs w:val="30"/>
        </w:rPr>
        <w:t>学院招生工作领导小组负责协调、组织</w:t>
      </w:r>
      <w:r>
        <w:rPr>
          <w:rFonts w:ascii="仿宋" w:eastAsia="仿宋" w:hAnsi="仿宋" w:cs="仿宋" w:hint="eastAsia"/>
          <w:bCs/>
          <w:sz w:val="30"/>
          <w:szCs w:val="30"/>
        </w:rPr>
        <w:t>“申请-考核”制博士研究生招生工作，</w:t>
      </w:r>
      <w:r w:rsidR="002C4371">
        <w:rPr>
          <w:rFonts w:ascii="仿宋" w:eastAsia="仿宋" w:hAnsi="仿宋" w:cs="仿宋" w:hint="eastAsia"/>
          <w:bCs/>
          <w:sz w:val="30"/>
          <w:szCs w:val="30"/>
        </w:rPr>
        <w:t>学院博士研究生招生</w:t>
      </w:r>
      <w:proofErr w:type="gramStart"/>
      <w:r w:rsidR="002C4371">
        <w:rPr>
          <w:rFonts w:ascii="仿宋" w:eastAsia="仿宋" w:hAnsi="仿宋" w:cs="仿宋" w:hint="eastAsia"/>
          <w:bCs/>
          <w:sz w:val="30"/>
          <w:szCs w:val="30"/>
        </w:rPr>
        <w:t>选拨</w:t>
      </w:r>
      <w:proofErr w:type="gramEnd"/>
      <w:r w:rsidR="002C4371">
        <w:rPr>
          <w:rFonts w:ascii="仿宋" w:eastAsia="仿宋" w:hAnsi="仿宋" w:cs="仿宋" w:hint="eastAsia"/>
          <w:bCs/>
          <w:sz w:val="30"/>
          <w:szCs w:val="30"/>
        </w:rPr>
        <w:t>考核小组</w:t>
      </w:r>
      <w:r>
        <w:rPr>
          <w:rFonts w:ascii="仿宋" w:eastAsia="仿宋" w:hAnsi="仿宋" w:cs="仿宋" w:hint="eastAsia"/>
          <w:bCs/>
          <w:sz w:val="30"/>
          <w:szCs w:val="30"/>
        </w:rPr>
        <w:t>负责本学院申请人的资格审查和考核工作。</w:t>
      </w:r>
    </w:p>
    <w:p w:rsidR="00EE30EC" w:rsidRDefault="006310E5">
      <w:pPr>
        <w:spacing w:line="560" w:lineRule="exact"/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第</w:t>
      </w:r>
      <w:r w:rsidR="00C55D43">
        <w:rPr>
          <w:rFonts w:eastAsia="黑体" w:hint="eastAsia"/>
          <w:sz w:val="30"/>
          <w:szCs w:val="30"/>
        </w:rPr>
        <w:t>三</w:t>
      </w:r>
      <w:r>
        <w:rPr>
          <w:rFonts w:eastAsia="黑体"/>
          <w:sz w:val="30"/>
          <w:szCs w:val="30"/>
        </w:rPr>
        <w:t>章</w:t>
      </w:r>
      <w:r>
        <w:rPr>
          <w:rFonts w:eastAsia="黑体"/>
          <w:sz w:val="30"/>
          <w:szCs w:val="30"/>
        </w:rPr>
        <w:t xml:space="preserve">  </w:t>
      </w:r>
      <w:r>
        <w:rPr>
          <w:rFonts w:eastAsia="黑体"/>
          <w:sz w:val="30"/>
          <w:szCs w:val="30"/>
        </w:rPr>
        <w:t>招生导师要求及考生申请条件</w:t>
      </w:r>
    </w:p>
    <w:p w:rsidR="00B53B42" w:rsidRDefault="00B53B42" w:rsidP="00C55D43">
      <w:pPr>
        <w:pStyle w:val="Default"/>
        <w:spacing w:line="560" w:lineRule="exact"/>
        <w:ind w:firstLineChars="200" w:firstLine="602"/>
        <w:jc w:val="both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第五条</w:t>
      </w:r>
      <w:r>
        <w:rPr>
          <w:rFonts w:ascii="仿宋" w:eastAsia="仿宋" w:hAnsi="仿宋" w:cs="仿宋" w:hint="eastAsia"/>
          <w:bCs/>
          <w:sz w:val="30"/>
          <w:szCs w:val="30"/>
        </w:rPr>
        <w:t xml:space="preserve"> 经学校确认，当年具</w:t>
      </w:r>
      <w:r w:rsidR="009153EA">
        <w:rPr>
          <w:rFonts w:ascii="仿宋" w:eastAsia="仿宋" w:hAnsi="仿宋" w:cs="仿宋" w:hint="eastAsia"/>
          <w:bCs/>
          <w:sz w:val="30"/>
          <w:szCs w:val="30"/>
        </w:rPr>
        <w:t>有</w:t>
      </w:r>
      <w:r w:rsidR="002B2DE2">
        <w:rPr>
          <w:rFonts w:ascii="仿宋" w:eastAsia="仿宋" w:hAnsi="仿宋" w:cs="仿宋" w:hint="eastAsia"/>
          <w:bCs/>
          <w:sz w:val="30"/>
          <w:szCs w:val="30"/>
        </w:rPr>
        <w:t>“申请-考核”制方式招收博士研究生</w:t>
      </w:r>
      <w:r>
        <w:rPr>
          <w:rFonts w:ascii="仿宋" w:eastAsia="仿宋" w:hAnsi="仿宋" w:cs="仿宋" w:hint="eastAsia"/>
          <w:bCs/>
          <w:sz w:val="30"/>
          <w:szCs w:val="30"/>
        </w:rPr>
        <w:t>的博士生导师。</w:t>
      </w:r>
    </w:p>
    <w:p w:rsidR="00C55D43" w:rsidRPr="002C4371" w:rsidRDefault="00C55D43" w:rsidP="00B53B42">
      <w:pPr>
        <w:pStyle w:val="Default"/>
        <w:spacing w:line="560" w:lineRule="exact"/>
        <w:ind w:firstLineChars="200" w:firstLine="602"/>
        <w:jc w:val="both"/>
        <w:rPr>
          <w:rFonts w:ascii="仿宋" w:eastAsia="仿宋" w:hAnsi="仿宋" w:cs="仿宋"/>
          <w:color w:val="FF0000"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lastRenderedPageBreak/>
        <w:t>第</w:t>
      </w:r>
      <w:r w:rsidR="00B53B42">
        <w:rPr>
          <w:rFonts w:ascii="仿宋" w:eastAsia="仿宋" w:hAnsi="仿宋" w:cs="仿宋" w:hint="eastAsia"/>
          <w:b/>
          <w:sz w:val="30"/>
          <w:szCs w:val="30"/>
        </w:rPr>
        <w:t>六</w:t>
      </w:r>
      <w:r>
        <w:rPr>
          <w:rFonts w:ascii="仿宋" w:eastAsia="仿宋" w:hAnsi="仿宋" w:cs="仿宋" w:hint="eastAsia"/>
          <w:b/>
          <w:sz w:val="30"/>
          <w:szCs w:val="30"/>
        </w:rPr>
        <w:t>条</w:t>
      </w:r>
      <w:r>
        <w:rPr>
          <w:rFonts w:ascii="仿宋" w:eastAsia="仿宋" w:hAnsi="仿宋" w:cs="仿宋" w:hint="eastAsia"/>
          <w:bCs/>
          <w:sz w:val="30"/>
          <w:szCs w:val="30"/>
        </w:rPr>
        <w:t xml:space="preserve"> 学</w:t>
      </w:r>
      <w:r w:rsidRPr="009153EA">
        <w:rPr>
          <w:rFonts w:ascii="仿宋" w:eastAsia="仿宋" w:hAnsi="仿宋" w:cs="仿宋" w:hint="eastAsia"/>
          <w:bCs/>
          <w:color w:val="auto"/>
          <w:sz w:val="30"/>
          <w:szCs w:val="30"/>
        </w:rPr>
        <w:t>院每名博士研究生导师原则上每年限招1名“申请-考核”制博士研究生。</w:t>
      </w:r>
    </w:p>
    <w:p w:rsidR="00EE30EC" w:rsidRPr="008041DF" w:rsidRDefault="006310E5">
      <w:pPr>
        <w:spacing w:line="560" w:lineRule="exact"/>
        <w:ind w:firstLineChars="200" w:firstLine="602"/>
        <w:rPr>
          <w:rFonts w:ascii="仿宋" w:eastAsia="仿宋" w:hAnsi="仿宋" w:cs="仿宋"/>
          <w:bCs/>
          <w:sz w:val="30"/>
          <w:szCs w:val="30"/>
        </w:rPr>
      </w:pPr>
      <w:r w:rsidRPr="008041DF">
        <w:rPr>
          <w:rFonts w:ascii="仿宋" w:eastAsia="仿宋" w:hAnsi="仿宋" w:cs="仿宋" w:hint="eastAsia"/>
          <w:b/>
          <w:sz w:val="30"/>
          <w:szCs w:val="30"/>
        </w:rPr>
        <w:t>第</w:t>
      </w:r>
      <w:r w:rsidR="00B53B42">
        <w:rPr>
          <w:rFonts w:ascii="仿宋" w:eastAsia="仿宋" w:hAnsi="仿宋" w:cs="仿宋" w:hint="eastAsia"/>
          <w:b/>
          <w:sz w:val="30"/>
          <w:szCs w:val="30"/>
        </w:rPr>
        <w:t>七</w:t>
      </w:r>
      <w:r w:rsidRPr="008041DF">
        <w:rPr>
          <w:rFonts w:ascii="仿宋" w:eastAsia="仿宋" w:hAnsi="仿宋" w:cs="仿宋" w:hint="eastAsia"/>
          <w:b/>
          <w:sz w:val="30"/>
          <w:szCs w:val="30"/>
        </w:rPr>
        <w:t>条</w:t>
      </w:r>
      <w:r w:rsidRPr="008041DF">
        <w:rPr>
          <w:rFonts w:ascii="仿宋" w:eastAsia="仿宋" w:hAnsi="仿宋" w:cs="仿宋" w:hint="eastAsia"/>
          <w:bCs/>
          <w:sz w:val="30"/>
          <w:szCs w:val="30"/>
        </w:rPr>
        <w:t xml:space="preserve"> 申请人除须符合我校当年博士研究生招生简章中规定的报考条件外，还应同时具备下列条件：</w:t>
      </w:r>
    </w:p>
    <w:p w:rsidR="00EE30EC" w:rsidRDefault="006310E5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（一）往届、应届硕士毕业生</w:t>
      </w:r>
      <w:r w:rsidR="00B53B42">
        <w:rPr>
          <w:rFonts w:ascii="仿宋" w:eastAsia="仿宋" w:hAnsi="仿宋" w:cs="仿宋" w:hint="eastAsia"/>
          <w:bCs/>
          <w:sz w:val="30"/>
          <w:szCs w:val="30"/>
        </w:rPr>
        <w:t>。</w:t>
      </w:r>
    </w:p>
    <w:p w:rsidR="00EE30EC" w:rsidRDefault="006310E5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（二）专业基础好，</w:t>
      </w:r>
      <w:r w:rsidRPr="00B577A3">
        <w:rPr>
          <w:rFonts w:ascii="仿宋" w:eastAsia="仿宋" w:hAnsi="仿宋" w:cs="仿宋" w:hint="eastAsia"/>
          <w:b/>
          <w:bCs/>
          <w:color w:val="FF0000"/>
          <w:sz w:val="30"/>
          <w:szCs w:val="30"/>
        </w:rPr>
        <w:t>具有较强的科研能力</w:t>
      </w:r>
      <w:r w:rsidR="00B577A3" w:rsidRPr="00B577A3">
        <w:rPr>
          <w:rFonts w:ascii="仿宋" w:eastAsia="仿宋" w:hAnsi="仿宋" w:cs="仿宋" w:hint="eastAsia"/>
          <w:b/>
          <w:bCs/>
          <w:color w:val="FF0000"/>
          <w:sz w:val="30"/>
          <w:szCs w:val="30"/>
        </w:rPr>
        <w:t>，取得突出学术成果</w:t>
      </w:r>
      <w:r w:rsidRPr="00B577A3">
        <w:rPr>
          <w:rFonts w:ascii="仿宋" w:eastAsia="仿宋" w:hAnsi="仿宋" w:cs="仿宋" w:hint="eastAsia"/>
          <w:b/>
          <w:bCs/>
          <w:color w:val="FF0000"/>
          <w:sz w:val="30"/>
          <w:szCs w:val="30"/>
        </w:rPr>
        <w:t>，</w:t>
      </w:r>
      <w:r>
        <w:rPr>
          <w:rFonts w:ascii="仿宋" w:eastAsia="仿宋" w:hAnsi="仿宋" w:cs="仿宋" w:hint="eastAsia"/>
          <w:bCs/>
          <w:sz w:val="30"/>
          <w:szCs w:val="30"/>
        </w:rPr>
        <w:t>近三年以第一作者或第二作者（导师第一）或通讯作者在本</w:t>
      </w:r>
      <w:r w:rsidRPr="007B39B6">
        <w:rPr>
          <w:rFonts w:ascii="仿宋" w:eastAsia="仿宋" w:hAnsi="仿宋" w:cs="仿宋" w:hint="eastAsia"/>
          <w:bCs/>
          <w:sz w:val="30"/>
          <w:szCs w:val="30"/>
        </w:rPr>
        <w:t>学科核心刊物</w:t>
      </w:r>
      <w:r w:rsidR="009821A4" w:rsidRPr="007B39B6">
        <w:rPr>
          <w:rFonts w:ascii="仿宋" w:eastAsia="仿宋" w:hAnsi="仿宋" w:cs="仿宋" w:hint="eastAsia"/>
          <w:bCs/>
          <w:sz w:val="30"/>
          <w:szCs w:val="30"/>
        </w:rPr>
        <w:t>及</w:t>
      </w:r>
      <w:r w:rsidRPr="007B39B6">
        <w:rPr>
          <w:rFonts w:ascii="仿宋" w:eastAsia="仿宋" w:hAnsi="仿宋" w:cs="仿宋" w:hint="eastAsia"/>
          <w:bCs/>
          <w:sz w:val="30"/>
          <w:szCs w:val="30"/>
        </w:rPr>
        <w:t>以上发表与申请学科相关学术论文一篇及以上、或</w:t>
      </w:r>
      <w:r>
        <w:rPr>
          <w:rFonts w:ascii="仿宋" w:eastAsia="仿宋" w:hAnsi="仿宋" w:cs="仿宋" w:hint="eastAsia"/>
          <w:bCs/>
          <w:sz w:val="30"/>
          <w:szCs w:val="30"/>
        </w:rPr>
        <w:t>获得专业相关学科国家发明专利（排名第一）、或获得</w:t>
      </w:r>
      <w:r w:rsidR="00B577A3" w:rsidRPr="00B577A3">
        <w:rPr>
          <w:rFonts w:ascii="仿宋" w:eastAsia="仿宋" w:hAnsi="仿宋" w:cs="仿宋" w:hint="eastAsia"/>
          <w:b/>
          <w:bCs/>
          <w:color w:val="FF0000"/>
          <w:sz w:val="30"/>
          <w:szCs w:val="30"/>
        </w:rPr>
        <w:t>省部级</w:t>
      </w:r>
      <w:r w:rsidR="00B53B42" w:rsidRPr="00B577A3">
        <w:rPr>
          <w:rFonts w:ascii="仿宋" w:eastAsia="仿宋" w:hAnsi="仿宋" w:cs="仿宋" w:hint="eastAsia"/>
          <w:b/>
          <w:bCs/>
          <w:color w:val="FF0000"/>
          <w:sz w:val="30"/>
          <w:szCs w:val="30"/>
        </w:rPr>
        <w:t>及以上</w:t>
      </w:r>
      <w:r w:rsidR="00B53B42">
        <w:rPr>
          <w:rFonts w:ascii="仿宋" w:eastAsia="仿宋" w:hAnsi="仿宋" w:cs="仿宋" w:hint="eastAsia"/>
          <w:bCs/>
          <w:sz w:val="30"/>
          <w:szCs w:val="30"/>
        </w:rPr>
        <w:t>科技成果奖励，或经学院博士研究生招生</w:t>
      </w:r>
      <w:proofErr w:type="gramStart"/>
      <w:r w:rsidR="00B53B42">
        <w:rPr>
          <w:rFonts w:ascii="仿宋" w:eastAsia="仿宋" w:hAnsi="仿宋" w:cs="仿宋" w:hint="eastAsia"/>
          <w:bCs/>
          <w:sz w:val="30"/>
          <w:szCs w:val="30"/>
        </w:rPr>
        <w:t>选拨</w:t>
      </w:r>
      <w:proofErr w:type="gramEnd"/>
      <w:r w:rsidR="00B53B42">
        <w:rPr>
          <w:rFonts w:ascii="仿宋" w:eastAsia="仿宋" w:hAnsi="仿宋" w:cs="仿宋" w:hint="eastAsia"/>
          <w:bCs/>
          <w:sz w:val="30"/>
          <w:szCs w:val="30"/>
        </w:rPr>
        <w:t>考核小组认定的其他相关材料。</w:t>
      </w:r>
    </w:p>
    <w:p w:rsidR="00EE30EC" w:rsidRDefault="006310E5">
      <w:pPr>
        <w:pStyle w:val="Default"/>
        <w:spacing w:line="560" w:lineRule="exact"/>
        <w:ind w:firstLineChars="200" w:firstLine="600"/>
        <w:jc w:val="both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（三）具有较强的英语能力，能够熟练</w:t>
      </w:r>
      <w:r w:rsidR="009821A4">
        <w:rPr>
          <w:rFonts w:ascii="仿宋" w:eastAsia="仿宋" w:hAnsi="仿宋" w:cs="仿宋" w:hint="eastAsia"/>
          <w:bCs/>
          <w:sz w:val="30"/>
          <w:szCs w:val="30"/>
        </w:rPr>
        <w:t>查</w:t>
      </w:r>
      <w:r>
        <w:rPr>
          <w:rFonts w:ascii="仿宋" w:eastAsia="仿宋" w:hAnsi="仿宋" w:cs="仿宋" w:hint="eastAsia"/>
          <w:bCs/>
          <w:sz w:val="30"/>
          <w:szCs w:val="30"/>
        </w:rPr>
        <w:t>阅读英文文献</w:t>
      </w:r>
      <w:r w:rsidR="00B53B42">
        <w:rPr>
          <w:rFonts w:ascii="仿宋" w:eastAsia="仿宋" w:hAnsi="仿宋" w:cs="仿宋" w:hint="eastAsia"/>
          <w:bCs/>
          <w:sz w:val="30"/>
          <w:szCs w:val="30"/>
        </w:rPr>
        <w:t>。</w:t>
      </w:r>
    </w:p>
    <w:p w:rsidR="00EE30EC" w:rsidRDefault="006310E5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（四）报考类别为全日制非定向就业学术型博士研究生，即录取后必须全脱产学习，入学前将全部人事档案、组织关系等转入我校</w:t>
      </w:r>
      <w:r w:rsidR="00B53B42">
        <w:rPr>
          <w:rFonts w:ascii="仿宋" w:eastAsia="仿宋" w:hAnsi="仿宋" w:cs="仿宋" w:hint="eastAsia"/>
          <w:bCs/>
          <w:sz w:val="30"/>
          <w:szCs w:val="30"/>
        </w:rPr>
        <w:t>。</w:t>
      </w:r>
    </w:p>
    <w:p w:rsidR="00EE30EC" w:rsidRDefault="006310E5">
      <w:pPr>
        <w:spacing w:line="560" w:lineRule="exact"/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第</w:t>
      </w:r>
      <w:r w:rsidR="00B53B42">
        <w:rPr>
          <w:rFonts w:eastAsia="黑体" w:hint="eastAsia"/>
          <w:sz w:val="30"/>
          <w:szCs w:val="30"/>
        </w:rPr>
        <w:t>四</w:t>
      </w:r>
      <w:r>
        <w:rPr>
          <w:rFonts w:eastAsia="黑体"/>
          <w:sz w:val="30"/>
          <w:szCs w:val="30"/>
        </w:rPr>
        <w:t>章</w:t>
      </w:r>
      <w:r>
        <w:rPr>
          <w:rFonts w:eastAsia="黑体"/>
          <w:sz w:val="30"/>
          <w:szCs w:val="30"/>
        </w:rPr>
        <w:t xml:space="preserve">  </w:t>
      </w:r>
      <w:r>
        <w:rPr>
          <w:rFonts w:eastAsia="黑体"/>
          <w:sz w:val="30"/>
          <w:szCs w:val="30"/>
        </w:rPr>
        <w:t>选拔程序及考核内容</w:t>
      </w:r>
    </w:p>
    <w:p w:rsidR="00EE30EC" w:rsidRDefault="006310E5">
      <w:pPr>
        <w:spacing w:line="560" w:lineRule="exact"/>
        <w:ind w:firstLineChars="200" w:firstLine="602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</w:t>
      </w:r>
      <w:r w:rsidR="00B53B42">
        <w:rPr>
          <w:rFonts w:ascii="仿宋" w:eastAsia="仿宋" w:hAnsi="仿宋" w:cs="仿宋" w:hint="eastAsia"/>
          <w:b/>
          <w:sz w:val="30"/>
          <w:szCs w:val="30"/>
        </w:rPr>
        <w:t>八</w:t>
      </w:r>
      <w:r>
        <w:rPr>
          <w:rFonts w:ascii="仿宋" w:eastAsia="仿宋" w:hAnsi="仿宋" w:cs="仿宋" w:hint="eastAsia"/>
          <w:b/>
          <w:sz w:val="30"/>
          <w:szCs w:val="30"/>
        </w:rPr>
        <w:t>条</w:t>
      </w:r>
      <w:r>
        <w:rPr>
          <w:rFonts w:ascii="仿宋" w:eastAsia="仿宋" w:hAnsi="仿宋" w:cs="仿宋" w:hint="eastAsia"/>
          <w:bCs/>
          <w:sz w:val="30"/>
          <w:szCs w:val="30"/>
        </w:rPr>
        <w:t xml:space="preserve"> 博士研究生招生“申请-考核”制选拔包括个人申请、资格审查、单位考核和</w:t>
      </w:r>
      <w:r>
        <w:rPr>
          <w:rFonts w:ascii="仿宋" w:eastAsia="仿宋" w:hAnsi="仿宋" w:cs="仿宋" w:hint="eastAsia"/>
          <w:sz w:val="30"/>
          <w:szCs w:val="30"/>
        </w:rPr>
        <w:t>部门审批</w:t>
      </w:r>
      <w:r>
        <w:rPr>
          <w:rFonts w:ascii="仿宋" w:eastAsia="仿宋" w:hAnsi="仿宋" w:cs="仿宋" w:hint="eastAsia"/>
          <w:bCs/>
          <w:sz w:val="30"/>
          <w:szCs w:val="30"/>
        </w:rPr>
        <w:t>四个阶段。</w:t>
      </w:r>
    </w:p>
    <w:p w:rsidR="003F0A3F" w:rsidRDefault="006310E5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（一）个人申请。申请人在规定时间向学院提出书面申请，</w:t>
      </w:r>
      <w:r w:rsidR="003F0A3F">
        <w:rPr>
          <w:rFonts w:ascii="仿宋" w:eastAsia="仿宋" w:hAnsi="仿宋" w:cs="仿宋" w:hint="eastAsia"/>
          <w:bCs/>
          <w:sz w:val="30"/>
          <w:szCs w:val="30"/>
        </w:rPr>
        <w:t>具体材料包括：</w:t>
      </w:r>
    </w:p>
    <w:p w:rsidR="003F0A3F" w:rsidRDefault="003F0A3F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（1）</w:t>
      </w:r>
      <w:r w:rsidRPr="003F0A3F">
        <w:rPr>
          <w:rFonts w:ascii="仿宋" w:eastAsia="仿宋" w:hAnsi="仿宋" w:cs="仿宋"/>
          <w:bCs/>
          <w:sz w:val="30"/>
          <w:szCs w:val="30"/>
        </w:rPr>
        <w:t>报考导师签字同意的《</w:t>
      </w:r>
      <w:r w:rsidR="00FE76DC" w:rsidRPr="00FE76DC">
        <w:rPr>
          <w:rFonts w:ascii="仿宋" w:eastAsia="仿宋" w:hAnsi="仿宋" w:cs="仿宋" w:hint="eastAsia"/>
          <w:bCs/>
          <w:sz w:val="30"/>
          <w:szCs w:val="30"/>
        </w:rPr>
        <w:t>长江大学“申请-考核”制博士研究生资格申请表</w:t>
      </w:r>
      <w:r w:rsidRPr="003F0A3F">
        <w:rPr>
          <w:rFonts w:ascii="仿宋" w:eastAsia="仿宋" w:hAnsi="仿宋" w:cs="仿宋"/>
          <w:bCs/>
          <w:sz w:val="30"/>
          <w:szCs w:val="30"/>
        </w:rPr>
        <w:t>》；</w:t>
      </w:r>
    </w:p>
    <w:p w:rsidR="007B39B6" w:rsidRPr="007B39B6" w:rsidRDefault="00B01A59" w:rsidP="007B39B6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lastRenderedPageBreak/>
        <w:t>（</w:t>
      </w:r>
      <w:r w:rsidRPr="007B39B6">
        <w:rPr>
          <w:rFonts w:ascii="仿宋" w:eastAsia="仿宋" w:hAnsi="仿宋" w:cs="仿宋"/>
          <w:bCs/>
          <w:sz w:val="30"/>
          <w:szCs w:val="30"/>
        </w:rPr>
        <w:t>2</w:t>
      </w:r>
      <w:r>
        <w:rPr>
          <w:rFonts w:ascii="仿宋" w:eastAsia="仿宋" w:hAnsi="仿宋" w:cs="仿宋" w:hint="eastAsia"/>
          <w:bCs/>
          <w:sz w:val="30"/>
          <w:szCs w:val="30"/>
        </w:rPr>
        <w:t>）</w:t>
      </w:r>
      <w:r w:rsidR="00844BA1" w:rsidRPr="006723F0">
        <w:rPr>
          <w:rFonts w:ascii="仿宋" w:eastAsia="仿宋" w:hAnsi="仿宋" w:cs="仿宋" w:hint="eastAsia"/>
          <w:bCs/>
          <w:sz w:val="30"/>
          <w:szCs w:val="30"/>
        </w:rPr>
        <w:t>个人科学研究计划书</w:t>
      </w:r>
      <w:r w:rsidR="00844BA1" w:rsidRPr="007B39B6">
        <w:rPr>
          <w:rFonts w:ascii="仿宋" w:eastAsia="仿宋" w:hAnsi="仿宋" w:cs="仿宋"/>
          <w:bCs/>
          <w:sz w:val="30"/>
          <w:szCs w:val="30"/>
        </w:rPr>
        <w:t>。内容包括学习及学术研究的简要经历、及</w:t>
      </w:r>
      <w:r w:rsidR="00844BA1">
        <w:rPr>
          <w:rFonts w:ascii="仿宋" w:eastAsia="仿宋" w:hAnsi="仿宋" w:cs="仿宋" w:hint="eastAsia"/>
          <w:bCs/>
          <w:sz w:val="30"/>
          <w:szCs w:val="30"/>
        </w:rPr>
        <w:t>代表</w:t>
      </w:r>
      <w:r w:rsidR="00844BA1" w:rsidRPr="007B39B6">
        <w:rPr>
          <w:rFonts w:ascii="仿宋" w:eastAsia="仿宋" w:hAnsi="仿宋" w:cs="仿宋"/>
          <w:bCs/>
          <w:sz w:val="30"/>
          <w:szCs w:val="30"/>
        </w:rPr>
        <w:t>性研究成果</w:t>
      </w:r>
      <w:r w:rsidR="00844BA1">
        <w:rPr>
          <w:rFonts w:ascii="仿宋" w:eastAsia="仿宋" w:hAnsi="仿宋" w:cs="仿宋" w:hint="eastAsia"/>
          <w:bCs/>
          <w:sz w:val="30"/>
          <w:szCs w:val="30"/>
        </w:rPr>
        <w:t>、</w:t>
      </w:r>
      <w:r w:rsidR="00844BA1" w:rsidRPr="006723F0">
        <w:rPr>
          <w:rFonts w:ascii="仿宋" w:eastAsia="仿宋" w:hAnsi="仿宋" w:cs="仿宋" w:hint="eastAsia"/>
          <w:bCs/>
          <w:sz w:val="30"/>
          <w:szCs w:val="30"/>
        </w:rPr>
        <w:t>攻博研究计划和年进度安排</w:t>
      </w:r>
      <w:r w:rsidR="00844BA1" w:rsidRPr="007B39B6">
        <w:rPr>
          <w:rFonts w:ascii="仿宋" w:eastAsia="仿宋" w:hAnsi="仿宋" w:cs="仿宋"/>
          <w:bCs/>
          <w:sz w:val="30"/>
          <w:szCs w:val="30"/>
        </w:rPr>
        <w:t>；</w:t>
      </w:r>
    </w:p>
    <w:p w:rsidR="003F0A3F" w:rsidRDefault="003F0A3F" w:rsidP="003F0A3F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</w:t>
      </w:r>
      <w:r w:rsidR="007B39B6">
        <w:rPr>
          <w:rFonts w:ascii="仿宋" w:eastAsia="仿宋" w:hAnsi="仿宋" w:cs="仿宋" w:hint="eastAsia"/>
          <w:bCs/>
          <w:sz w:val="30"/>
          <w:szCs w:val="30"/>
        </w:rPr>
        <w:t>3</w:t>
      </w:r>
      <w:r>
        <w:rPr>
          <w:rFonts w:ascii="仿宋" w:eastAsia="仿宋" w:hAnsi="仿宋" w:cs="仿宋" w:hint="eastAsia"/>
          <w:bCs/>
          <w:sz w:val="30"/>
          <w:szCs w:val="30"/>
        </w:rPr>
        <w:t>）</w:t>
      </w:r>
      <w:r w:rsidRPr="003F0A3F">
        <w:rPr>
          <w:rFonts w:ascii="仿宋" w:eastAsia="仿宋" w:hAnsi="仿宋" w:cs="仿宋"/>
          <w:bCs/>
          <w:sz w:val="30"/>
          <w:szCs w:val="30"/>
        </w:rPr>
        <w:t>研究生阶段成绩单</w:t>
      </w:r>
      <w:r w:rsidR="00844BA1">
        <w:rPr>
          <w:rFonts w:ascii="仿宋" w:eastAsia="仿宋" w:hAnsi="仿宋" w:cs="仿宋" w:hint="eastAsia"/>
          <w:bCs/>
          <w:sz w:val="30"/>
          <w:szCs w:val="30"/>
        </w:rPr>
        <w:t>；</w:t>
      </w:r>
    </w:p>
    <w:p w:rsidR="007850D6" w:rsidRDefault="00B01A59" w:rsidP="007B39B6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（4）本科和硕士毕业证书</w:t>
      </w:r>
      <w:r w:rsidR="007850D6">
        <w:rPr>
          <w:rFonts w:ascii="仿宋" w:eastAsia="仿宋" w:hAnsi="仿宋" w:cs="仿宋" w:hint="eastAsia"/>
          <w:bCs/>
          <w:sz w:val="30"/>
          <w:szCs w:val="30"/>
        </w:rPr>
        <w:t>、</w:t>
      </w:r>
      <w:r>
        <w:rPr>
          <w:rFonts w:ascii="仿宋" w:eastAsia="仿宋" w:hAnsi="仿宋" w:cs="仿宋" w:hint="eastAsia"/>
          <w:bCs/>
          <w:sz w:val="30"/>
          <w:szCs w:val="30"/>
        </w:rPr>
        <w:t>学位证书</w:t>
      </w:r>
      <w:r w:rsidR="007850D6" w:rsidRPr="007850D6">
        <w:rPr>
          <w:rFonts w:ascii="仿宋" w:eastAsia="仿宋" w:hAnsi="仿宋" w:cs="仿宋"/>
          <w:bCs/>
          <w:sz w:val="30"/>
          <w:szCs w:val="30"/>
        </w:rPr>
        <w:t>（应届毕业硕士生提交所在学校研究生管理部门出具的在校学生证明）</w:t>
      </w:r>
      <w:r w:rsidR="007850D6" w:rsidRPr="007850D6">
        <w:rPr>
          <w:rFonts w:ascii="仿宋" w:eastAsia="仿宋" w:hAnsi="仿宋" w:cs="仿宋" w:hint="eastAsia"/>
          <w:bCs/>
          <w:sz w:val="30"/>
          <w:szCs w:val="30"/>
        </w:rPr>
        <w:t>；</w:t>
      </w:r>
    </w:p>
    <w:p w:rsidR="007850D6" w:rsidRDefault="007850D6" w:rsidP="007B39B6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（5）</w:t>
      </w:r>
      <w:r w:rsidR="00B01A59">
        <w:rPr>
          <w:rFonts w:ascii="仿宋" w:eastAsia="仿宋" w:hAnsi="仿宋" w:cs="仿宋" w:hint="eastAsia"/>
          <w:bCs/>
          <w:sz w:val="30"/>
          <w:szCs w:val="30"/>
        </w:rPr>
        <w:t>硕士学位论文及证明</w:t>
      </w:r>
      <w:r>
        <w:rPr>
          <w:rFonts w:ascii="仿宋" w:eastAsia="仿宋" w:hAnsi="仿宋" w:cs="仿宋" w:hint="eastAsia"/>
          <w:bCs/>
          <w:sz w:val="30"/>
          <w:szCs w:val="30"/>
        </w:rPr>
        <w:t>材料（</w:t>
      </w:r>
      <w:r w:rsidRPr="007850D6">
        <w:rPr>
          <w:rFonts w:ascii="仿宋" w:eastAsia="仿宋" w:hAnsi="仿宋" w:cs="仿宋"/>
          <w:bCs/>
          <w:sz w:val="30"/>
          <w:szCs w:val="30"/>
        </w:rPr>
        <w:t>往届生提交硕士论文摘要和结论部分</w:t>
      </w:r>
      <w:r w:rsidR="00945CFF">
        <w:rPr>
          <w:rFonts w:ascii="仿宋" w:eastAsia="仿宋" w:hAnsi="仿宋" w:cs="仿宋"/>
          <w:bCs/>
          <w:sz w:val="30"/>
          <w:szCs w:val="30"/>
        </w:rPr>
        <w:t>或硕士论文研究主要内容介绍</w:t>
      </w:r>
      <w:r w:rsidRPr="007850D6">
        <w:rPr>
          <w:rFonts w:ascii="仿宋" w:eastAsia="仿宋" w:hAnsi="仿宋" w:cs="仿宋"/>
          <w:bCs/>
          <w:sz w:val="30"/>
          <w:szCs w:val="30"/>
        </w:rPr>
        <w:t>；应届生可提交摘要和开题报告</w:t>
      </w:r>
      <w:r>
        <w:rPr>
          <w:rFonts w:ascii="仿宋" w:eastAsia="仿宋" w:hAnsi="仿宋" w:cs="仿宋" w:hint="eastAsia"/>
          <w:bCs/>
          <w:sz w:val="30"/>
          <w:szCs w:val="30"/>
        </w:rPr>
        <w:t>）</w:t>
      </w:r>
      <w:r w:rsidRPr="007850D6">
        <w:rPr>
          <w:rFonts w:ascii="仿宋" w:eastAsia="仿宋" w:hAnsi="仿宋" w:cs="仿宋"/>
          <w:bCs/>
          <w:sz w:val="30"/>
          <w:szCs w:val="30"/>
        </w:rPr>
        <w:t>；</w:t>
      </w:r>
    </w:p>
    <w:p w:rsidR="00945CFF" w:rsidRDefault="00945CFF" w:rsidP="007B39B6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（6）</w:t>
      </w:r>
      <w:r w:rsidR="00B01A59">
        <w:rPr>
          <w:rFonts w:ascii="仿宋" w:eastAsia="仿宋" w:hAnsi="仿宋" w:cs="仿宋" w:hint="eastAsia"/>
          <w:bCs/>
          <w:sz w:val="30"/>
          <w:szCs w:val="30"/>
        </w:rPr>
        <w:t>其学术科研能力的相关</w:t>
      </w:r>
      <w:r>
        <w:rPr>
          <w:rFonts w:ascii="仿宋" w:eastAsia="仿宋" w:hAnsi="仿宋" w:cs="仿宋" w:hint="eastAsia"/>
          <w:bCs/>
          <w:sz w:val="30"/>
          <w:szCs w:val="30"/>
        </w:rPr>
        <w:t>证明</w:t>
      </w:r>
      <w:r w:rsidR="00B01A59">
        <w:rPr>
          <w:rFonts w:ascii="仿宋" w:eastAsia="仿宋" w:hAnsi="仿宋" w:cs="仿宋" w:hint="eastAsia"/>
          <w:bCs/>
          <w:sz w:val="30"/>
          <w:szCs w:val="30"/>
        </w:rPr>
        <w:t>材料</w:t>
      </w:r>
      <w:r>
        <w:rPr>
          <w:rFonts w:ascii="仿宋" w:eastAsia="仿宋" w:hAnsi="仿宋" w:cs="仿宋" w:hint="eastAsia"/>
          <w:bCs/>
          <w:sz w:val="30"/>
          <w:szCs w:val="30"/>
        </w:rPr>
        <w:t>，主要包括</w:t>
      </w:r>
      <w:r w:rsidRPr="00945CFF">
        <w:rPr>
          <w:rFonts w:ascii="仿宋" w:eastAsia="仿宋" w:hAnsi="仿宋" w:cs="仿宋"/>
          <w:bCs/>
          <w:sz w:val="30"/>
          <w:szCs w:val="30"/>
        </w:rPr>
        <w:t>在重要</w:t>
      </w:r>
      <w:r>
        <w:rPr>
          <w:rFonts w:ascii="仿宋" w:eastAsia="仿宋" w:hAnsi="仿宋" w:cs="仿宋"/>
          <w:bCs/>
          <w:sz w:val="30"/>
          <w:szCs w:val="30"/>
        </w:rPr>
        <w:t>刊物上发表的学术论文、获奖证书复印件</w:t>
      </w:r>
      <w:r w:rsidRPr="00945CFF">
        <w:rPr>
          <w:rFonts w:ascii="仿宋" w:eastAsia="仿宋" w:hAnsi="仿宋" w:cs="仿宋"/>
          <w:bCs/>
          <w:sz w:val="30"/>
          <w:szCs w:val="30"/>
        </w:rPr>
        <w:t>以及考生自愿提供的其他</w:t>
      </w:r>
      <w:r w:rsidR="00DB6694">
        <w:rPr>
          <w:rFonts w:ascii="仿宋" w:eastAsia="仿宋" w:hAnsi="仿宋" w:cs="仿宋" w:hint="eastAsia"/>
          <w:bCs/>
          <w:sz w:val="30"/>
          <w:szCs w:val="30"/>
        </w:rPr>
        <w:t>证明</w:t>
      </w:r>
      <w:r w:rsidRPr="00945CFF">
        <w:rPr>
          <w:rFonts w:ascii="仿宋" w:eastAsia="仿宋" w:hAnsi="仿宋" w:cs="仿宋"/>
          <w:bCs/>
          <w:sz w:val="30"/>
          <w:szCs w:val="30"/>
        </w:rPr>
        <w:t>材料；</w:t>
      </w:r>
    </w:p>
    <w:p w:rsidR="00076970" w:rsidRDefault="00945CFF" w:rsidP="00945CFF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 w:rsidRPr="007B39B6">
        <w:rPr>
          <w:rFonts w:ascii="仿宋" w:eastAsia="仿宋" w:hAnsi="仿宋" w:cs="仿宋" w:hint="eastAsia"/>
          <w:bCs/>
          <w:sz w:val="30"/>
          <w:szCs w:val="30"/>
        </w:rPr>
        <w:t xml:space="preserve"> </w:t>
      </w:r>
      <w:r w:rsidR="007B39B6" w:rsidRPr="007B39B6">
        <w:rPr>
          <w:rFonts w:ascii="仿宋" w:eastAsia="仿宋" w:hAnsi="仿宋" w:cs="仿宋" w:hint="eastAsia"/>
          <w:bCs/>
          <w:sz w:val="30"/>
          <w:szCs w:val="30"/>
        </w:rPr>
        <w:t>(</w:t>
      </w:r>
      <w:r>
        <w:rPr>
          <w:rFonts w:ascii="仿宋" w:eastAsia="仿宋" w:hAnsi="仿宋" w:cs="仿宋" w:hint="eastAsia"/>
          <w:bCs/>
          <w:sz w:val="30"/>
          <w:szCs w:val="30"/>
        </w:rPr>
        <w:t>7</w:t>
      </w:r>
      <w:r w:rsidR="007B39B6" w:rsidRPr="007B39B6">
        <w:rPr>
          <w:rFonts w:ascii="仿宋" w:eastAsia="仿宋" w:hAnsi="仿宋" w:cs="仿宋" w:hint="eastAsia"/>
          <w:bCs/>
          <w:sz w:val="30"/>
          <w:szCs w:val="30"/>
        </w:rPr>
        <w:t>)</w:t>
      </w:r>
      <w:r w:rsidR="007B39B6" w:rsidRPr="007B39B6">
        <w:rPr>
          <w:rFonts w:ascii="仿宋" w:eastAsia="仿宋" w:hAnsi="仿宋" w:cs="仿宋"/>
          <w:bCs/>
          <w:sz w:val="30"/>
          <w:szCs w:val="30"/>
        </w:rPr>
        <w:t xml:space="preserve"> 推荐</w:t>
      </w:r>
      <w:r w:rsidR="007B39B6" w:rsidRPr="007B39B6">
        <w:rPr>
          <w:rFonts w:ascii="仿宋" w:eastAsia="仿宋" w:hAnsi="仿宋" w:cs="仿宋" w:hint="eastAsia"/>
          <w:bCs/>
          <w:sz w:val="30"/>
          <w:szCs w:val="30"/>
        </w:rPr>
        <w:t>信</w:t>
      </w:r>
      <w:r w:rsidR="007B39B6" w:rsidRPr="007B39B6">
        <w:rPr>
          <w:rFonts w:ascii="仿宋" w:eastAsia="仿宋" w:hAnsi="仿宋" w:cs="仿宋"/>
          <w:bCs/>
          <w:sz w:val="30"/>
          <w:szCs w:val="30"/>
        </w:rPr>
        <w:t>。</w:t>
      </w:r>
      <w:r w:rsidR="007B39B6" w:rsidRPr="007B39B6">
        <w:rPr>
          <w:rFonts w:ascii="仿宋" w:eastAsia="仿宋" w:hAnsi="仿宋" w:cs="仿宋" w:hint="eastAsia"/>
          <w:bCs/>
          <w:sz w:val="30"/>
          <w:szCs w:val="30"/>
        </w:rPr>
        <w:t>硕士生导师</w:t>
      </w:r>
      <w:r w:rsidR="0096339E">
        <w:rPr>
          <w:rFonts w:ascii="仿宋" w:eastAsia="仿宋" w:hAnsi="仿宋" w:cs="仿宋" w:hint="eastAsia"/>
          <w:bCs/>
          <w:sz w:val="30"/>
          <w:szCs w:val="30"/>
        </w:rPr>
        <w:t>（往</w:t>
      </w:r>
      <w:r w:rsidR="0096339E" w:rsidRPr="003F0A3F">
        <w:rPr>
          <w:rFonts w:ascii="仿宋" w:eastAsia="仿宋" w:hAnsi="仿宋" w:cs="仿宋"/>
          <w:bCs/>
          <w:sz w:val="30"/>
          <w:szCs w:val="30"/>
        </w:rPr>
        <w:t>届生</w:t>
      </w:r>
      <w:r w:rsidR="0096339E">
        <w:rPr>
          <w:rFonts w:ascii="仿宋" w:eastAsia="仿宋" w:hAnsi="仿宋" w:cs="仿宋"/>
          <w:bCs/>
          <w:sz w:val="30"/>
          <w:szCs w:val="30"/>
        </w:rPr>
        <w:t>可由报</w:t>
      </w:r>
      <w:r w:rsidR="0096339E">
        <w:rPr>
          <w:rFonts w:ascii="仿宋" w:eastAsia="仿宋" w:hAnsi="仿宋" w:cs="仿宋" w:hint="eastAsia"/>
          <w:sz w:val="30"/>
          <w:szCs w:val="30"/>
        </w:rPr>
        <w:t>考学科有关的教授或相当职称的专家推荐</w:t>
      </w:r>
      <w:r w:rsidR="0096339E">
        <w:rPr>
          <w:rFonts w:ascii="仿宋" w:eastAsia="仿宋" w:hAnsi="仿宋" w:cs="仿宋" w:hint="eastAsia"/>
          <w:bCs/>
          <w:sz w:val="30"/>
          <w:szCs w:val="30"/>
        </w:rPr>
        <w:t>）</w:t>
      </w:r>
      <w:r w:rsidR="007B39B6" w:rsidRPr="007B39B6">
        <w:rPr>
          <w:rFonts w:ascii="仿宋" w:eastAsia="仿宋" w:hAnsi="仿宋" w:cs="仿宋" w:hint="eastAsia"/>
          <w:bCs/>
          <w:sz w:val="30"/>
          <w:szCs w:val="30"/>
        </w:rPr>
        <w:t>推荐信和攻读博士学位研究生导师推荐信；</w:t>
      </w:r>
    </w:p>
    <w:p w:rsidR="00945CFF" w:rsidRPr="00076970" w:rsidRDefault="00076970" w:rsidP="00076970">
      <w:pPr>
        <w:spacing w:line="560" w:lineRule="exact"/>
        <w:ind w:firstLineChars="200" w:firstLine="602"/>
        <w:rPr>
          <w:rFonts w:ascii="仿宋" w:eastAsia="仿宋" w:hAnsi="仿宋" w:cs="仿宋"/>
          <w:b/>
          <w:bCs/>
          <w:color w:val="FF0000"/>
          <w:sz w:val="30"/>
          <w:szCs w:val="30"/>
        </w:rPr>
      </w:pPr>
      <w:r w:rsidRPr="00076970">
        <w:rPr>
          <w:rFonts w:ascii="仿宋" w:eastAsia="仿宋" w:hAnsi="仿宋" w:cs="仿宋" w:hint="eastAsia"/>
          <w:b/>
          <w:bCs/>
          <w:color w:val="FF0000"/>
          <w:sz w:val="30"/>
          <w:szCs w:val="30"/>
        </w:rPr>
        <w:t>（8）《长江大学2021年攻读博士学位研究生思想政审表》。</w:t>
      </w:r>
    </w:p>
    <w:p w:rsidR="00EE30EC" w:rsidRPr="008D4EC4" w:rsidRDefault="006310E5">
      <w:pPr>
        <w:spacing w:line="560" w:lineRule="exact"/>
        <w:ind w:firstLineChars="200" w:firstLine="600"/>
        <w:rPr>
          <w:rFonts w:ascii="仿宋" w:eastAsia="仿宋" w:hAnsi="仿宋" w:cs="仿宋"/>
          <w:b/>
          <w:bCs/>
          <w:color w:val="0070C0"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（二） 资格审查。</w:t>
      </w:r>
      <w:r w:rsidR="00B53B42">
        <w:rPr>
          <w:rFonts w:ascii="仿宋" w:eastAsia="仿宋" w:hAnsi="仿宋" w:cs="仿宋" w:hint="eastAsia"/>
          <w:bCs/>
          <w:sz w:val="30"/>
          <w:szCs w:val="30"/>
        </w:rPr>
        <w:t>学院博士研究生招生</w:t>
      </w:r>
      <w:proofErr w:type="gramStart"/>
      <w:r w:rsidR="00B53B42">
        <w:rPr>
          <w:rFonts w:ascii="仿宋" w:eastAsia="仿宋" w:hAnsi="仿宋" w:cs="仿宋" w:hint="eastAsia"/>
          <w:bCs/>
          <w:sz w:val="30"/>
          <w:szCs w:val="30"/>
        </w:rPr>
        <w:t>选拨</w:t>
      </w:r>
      <w:proofErr w:type="gramEnd"/>
      <w:r w:rsidR="00B53B42">
        <w:rPr>
          <w:rFonts w:ascii="仿宋" w:eastAsia="仿宋" w:hAnsi="仿宋" w:cs="仿宋" w:hint="eastAsia"/>
          <w:bCs/>
          <w:sz w:val="30"/>
          <w:szCs w:val="30"/>
        </w:rPr>
        <w:t>考核小组</w:t>
      </w:r>
      <w:r>
        <w:rPr>
          <w:rFonts w:ascii="仿宋" w:eastAsia="仿宋" w:hAnsi="仿宋" w:cs="仿宋" w:hint="eastAsia"/>
          <w:bCs/>
          <w:sz w:val="30"/>
          <w:szCs w:val="30"/>
        </w:rPr>
        <w:t>对申请人学术潜力、外语水平、科研材料、计划书、思想政治等情况</w:t>
      </w:r>
      <w:r w:rsidR="00B53B42">
        <w:rPr>
          <w:rFonts w:ascii="仿宋" w:eastAsia="仿宋" w:hAnsi="仿宋" w:cs="仿宋" w:hint="eastAsia"/>
          <w:bCs/>
          <w:sz w:val="30"/>
          <w:szCs w:val="30"/>
        </w:rPr>
        <w:t>进行资格审查</w:t>
      </w:r>
      <w:r>
        <w:rPr>
          <w:rFonts w:eastAsia="仿宋_GB2312"/>
          <w:color w:val="000000" w:themeColor="text1"/>
          <w:sz w:val="30"/>
          <w:szCs w:val="30"/>
        </w:rPr>
        <w:t>并上报研究生院</w:t>
      </w:r>
      <w:r w:rsidR="008D4EC4" w:rsidRPr="008D4EC4">
        <w:rPr>
          <w:rFonts w:eastAsia="仿宋_GB2312"/>
          <w:b/>
          <w:color w:val="0070C0"/>
          <w:sz w:val="30"/>
          <w:szCs w:val="30"/>
        </w:rPr>
        <w:t>审核</w:t>
      </w:r>
      <w:r w:rsidR="008D4EC4" w:rsidRPr="008D4EC4">
        <w:rPr>
          <w:rFonts w:eastAsia="仿宋_GB2312" w:hint="eastAsia"/>
          <w:b/>
          <w:color w:val="0070C0"/>
          <w:sz w:val="30"/>
          <w:szCs w:val="30"/>
        </w:rPr>
        <w:t>，</w:t>
      </w:r>
      <w:r w:rsidR="008D4EC4" w:rsidRPr="008D4EC4">
        <w:rPr>
          <w:rFonts w:eastAsia="仿宋_GB2312"/>
          <w:b/>
          <w:color w:val="0070C0"/>
          <w:sz w:val="30"/>
          <w:szCs w:val="30"/>
        </w:rPr>
        <w:t>研究生院审核通过后再网上缴纳报名费</w:t>
      </w:r>
      <w:r w:rsidRPr="008D4EC4">
        <w:rPr>
          <w:rFonts w:eastAsia="仿宋_GB2312" w:hint="eastAsia"/>
          <w:b/>
          <w:color w:val="0070C0"/>
          <w:sz w:val="30"/>
          <w:szCs w:val="30"/>
        </w:rPr>
        <w:t>。</w:t>
      </w:r>
    </w:p>
    <w:p w:rsidR="00DB6694" w:rsidRDefault="006310E5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（三）学院考核。</w:t>
      </w:r>
      <w:r w:rsidR="00D66910">
        <w:rPr>
          <w:rFonts w:ascii="仿宋" w:eastAsia="仿宋" w:hAnsi="仿宋" w:cs="仿宋" w:hint="eastAsia"/>
          <w:bCs/>
          <w:sz w:val="30"/>
          <w:szCs w:val="30"/>
        </w:rPr>
        <w:t>考核分初试和复试，</w:t>
      </w:r>
      <w:r w:rsidR="00E71727">
        <w:rPr>
          <w:rFonts w:ascii="仿宋" w:eastAsia="仿宋" w:hAnsi="仿宋" w:cs="仿宋" w:hint="eastAsia"/>
          <w:bCs/>
          <w:sz w:val="30"/>
          <w:szCs w:val="30"/>
        </w:rPr>
        <w:t>由</w:t>
      </w:r>
      <w:r w:rsidR="00DB6694" w:rsidRPr="00E71727">
        <w:rPr>
          <w:rFonts w:ascii="仿宋" w:eastAsia="仿宋" w:hAnsi="仿宋" w:cs="仿宋" w:hint="eastAsia"/>
          <w:bCs/>
          <w:sz w:val="30"/>
          <w:szCs w:val="30"/>
        </w:rPr>
        <w:t>学院</w:t>
      </w:r>
      <w:r w:rsidR="00DB6694">
        <w:rPr>
          <w:rFonts w:ascii="仿宋" w:eastAsia="仿宋" w:hAnsi="仿宋" w:cs="仿宋" w:hint="eastAsia"/>
          <w:bCs/>
          <w:sz w:val="30"/>
          <w:szCs w:val="30"/>
        </w:rPr>
        <w:t>博士</w:t>
      </w:r>
      <w:r w:rsidR="00DB6694" w:rsidRPr="00E71727">
        <w:rPr>
          <w:rFonts w:ascii="仿宋" w:eastAsia="仿宋" w:hAnsi="仿宋" w:cs="仿宋" w:hint="eastAsia"/>
          <w:bCs/>
          <w:sz w:val="30"/>
          <w:szCs w:val="30"/>
        </w:rPr>
        <w:t>研究生招</w:t>
      </w:r>
      <w:r w:rsidR="00DB6694">
        <w:rPr>
          <w:rFonts w:ascii="仿宋" w:eastAsia="仿宋" w:hAnsi="仿宋" w:cs="仿宋" w:hint="eastAsia"/>
          <w:bCs/>
          <w:sz w:val="30"/>
          <w:szCs w:val="30"/>
        </w:rPr>
        <w:t>生</w:t>
      </w:r>
      <w:r w:rsidR="00D66910">
        <w:rPr>
          <w:rFonts w:ascii="仿宋" w:eastAsia="仿宋" w:hAnsi="仿宋" w:cs="仿宋" w:hint="eastAsia"/>
          <w:bCs/>
          <w:sz w:val="30"/>
          <w:szCs w:val="30"/>
        </w:rPr>
        <w:t>选拔</w:t>
      </w:r>
      <w:r w:rsidR="00DB6694">
        <w:rPr>
          <w:rFonts w:ascii="仿宋" w:eastAsia="仿宋" w:hAnsi="仿宋" w:cs="仿宋" w:hint="eastAsia"/>
          <w:bCs/>
          <w:sz w:val="30"/>
          <w:szCs w:val="30"/>
        </w:rPr>
        <w:t>考核</w:t>
      </w:r>
      <w:r w:rsidR="00DB6694" w:rsidRPr="00E71727">
        <w:rPr>
          <w:rFonts w:ascii="仿宋" w:eastAsia="仿宋" w:hAnsi="仿宋" w:cs="仿宋" w:hint="eastAsia"/>
          <w:bCs/>
          <w:sz w:val="30"/>
          <w:szCs w:val="30"/>
        </w:rPr>
        <w:t>小组</w:t>
      </w:r>
      <w:r>
        <w:rPr>
          <w:rFonts w:ascii="仿宋" w:eastAsia="仿宋" w:hAnsi="仿宋" w:cs="仿宋" w:hint="eastAsia"/>
          <w:bCs/>
          <w:sz w:val="30"/>
          <w:szCs w:val="30"/>
        </w:rPr>
        <w:t>对资格审查通过的申请人组织考核。</w:t>
      </w:r>
      <w:r w:rsidR="00BC11D6">
        <w:rPr>
          <w:rFonts w:ascii="仿宋" w:eastAsia="仿宋" w:hAnsi="仿宋" w:cs="仿宋" w:hint="eastAsia"/>
          <w:bCs/>
          <w:sz w:val="30"/>
          <w:szCs w:val="30"/>
        </w:rPr>
        <w:t>具体</w:t>
      </w:r>
      <w:r w:rsidR="00D66910">
        <w:rPr>
          <w:rFonts w:ascii="仿宋" w:eastAsia="仿宋" w:hAnsi="仿宋" w:cs="仿宋" w:hint="eastAsia"/>
          <w:bCs/>
          <w:sz w:val="30"/>
          <w:szCs w:val="30"/>
        </w:rPr>
        <w:t>考核方式及内容</w:t>
      </w:r>
      <w:r w:rsidR="00BC11D6">
        <w:rPr>
          <w:rFonts w:ascii="仿宋" w:eastAsia="仿宋" w:hAnsi="仿宋" w:cs="仿宋" w:hint="eastAsia"/>
          <w:bCs/>
          <w:sz w:val="30"/>
          <w:szCs w:val="30"/>
        </w:rPr>
        <w:t>如下</w:t>
      </w:r>
      <w:r>
        <w:rPr>
          <w:rFonts w:ascii="仿宋" w:eastAsia="仿宋" w:hAnsi="仿宋" w:cs="仿宋" w:hint="eastAsia"/>
          <w:bCs/>
          <w:sz w:val="30"/>
          <w:szCs w:val="30"/>
        </w:rPr>
        <w:t>。</w:t>
      </w:r>
    </w:p>
    <w:p w:rsidR="00BC11D6" w:rsidRDefault="00D66910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1、</w:t>
      </w:r>
      <w:r w:rsidR="00BC11D6">
        <w:rPr>
          <w:rFonts w:ascii="仿宋" w:eastAsia="仿宋" w:hAnsi="仿宋" w:cs="仿宋" w:hint="eastAsia"/>
          <w:bCs/>
          <w:sz w:val="30"/>
          <w:szCs w:val="30"/>
        </w:rPr>
        <w:t>初试</w:t>
      </w:r>
    </w:p>
    <w:p w:rsidR="00DB6694" w:rsidRPr="003B708D" w:rsidRDefault="00D66910" w:rsidP="00DB6694">
      <w:pPr>
        <w:pStyle w:val="Default"/>
        <w:spacing w:line="560" w:lineRule="exact"/>
        <w:ind w:firstLineChars="200" w:firstLine="600"/>
        <w:jc w:val="both"/>
        <w:rPr>
          <w:rFonts w:ascii="仿宋" w:eastAsia="仿宋" w:hAnsi="仿宋" w:cs="仿宋"/>
          <w:color w:val="auto"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lastRenderedPageBreak/>
        <w:t>（1）英</w:t>
      </w:r>
      <w:r w:rsidR="00FB541B">
        <w:rPr>
          <w:rFonts w:ascii="仿宋" w:eastAsia="仿宋" w:hAnsi="仿宋" w:cs="仿宋" w:hint="eastAsia"/>
          <w:bCs/>
          <w:sz w:val="30"/>
          <w:szCs w:val="30"/>
        </w:rPr>
        <w:t>语</w:t>
      </w:r>
      <w:r w:rsidR="00465731">
        <w:rPr>
          <w:rFonts w:ascii="仿宋" w:eastAsia="仿宋" w:hAnsi="仿宋" w:cs="仿宋" w:hint="eastAsia"/>
          <w:bCs/>
          <w:sz w:val="30"/>
          <w:szCs w:val="30"/>
        </w:rPr>
        <w:t>水平</w:t>
      </w:r>
      <w:r w:rsidR="00DB6694" w:rsidRPr="003B708D">
        <w:rPr>
          <w:rFonts w:ascii="仿宋" w:eastAsia="仿宋" w:hAnsi="仿宋" w:cs="仿宋"/>
          <w:color w:val="auto"/>
          <w:sz w:val="30"/>
          <w:szCs w:val="30"/>
        </w:rPr>
        <w:t>考核</w:t>
      </w:r>
    </w:p>
    <w:p w:rsidR="00DB6694" w:rsidRDefault="00D66910" w:rsidP="00DB6694">
      <w:pPr>
        <w:pStyle w:val="Default"/>
        <w:spacing w:line="560" w:lineRule="exact"/>
        <w:ind w:firstLineChars="200" w:firstLine="600"/>
        <w:jc w:val="both"/>
        <w:rPr>
          <w:rFonts w:ascii="仿宋" w:eastAsia="仿宋" w:hAnsi="仿宋" w:cs="仿宋"/>
          <w:color w:val="auto"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考核方式为面试，</w:t>
      </w:r>
      <w:r w:rsidR="00DB6694" w:rsidRPr="003B708D">
        <w:rPr>
          <w:rFonts w:ascii="仿宋" w:eastAsia="仿宋" w:hAnsi="仿宋" w:cs="仿宋"/>
          <w:color w:val="auto"/>
          <w:sz w:val="30"/>
          <w:szCs w:val="30"/>
        </w:rPr>
        <w:t>考核包括听力、口语、阅读能力测试，要求全面考察申请人员的外语听、说、读等的能力，时间一般不少于10分钟，满分</w:t>
      </w:r>
      <w:r w:rsidR="00DB6694">
        <w:rPr>
          <w:rFonts w:ascii="仿宋" w:eastAsia="仿宋" w:hAnsi="仿宋" w:cs="仿宋" w:hint="eastAsia"/>
          <w:color w:val="auto"/>
          <w:sz w:val="30"/>
          <w:szCs w:val="30"/>
        </w:rPr>
        <w:t>10</w:t>
      </w:r>
      <w:r w:rsidR="00DB6694" w:rsidRPr="003B708D">
        <w:rPr>
          <w:rFonts w:ascii="仿宋" w:eastAsia="仿宋" w:hAnsi="仿宋" w:cs="仿宋"/>
          <w:color w:val="auto"/>
          <w:sz w:val="30"/>
          <w:szCs w:val="30"/>
        </w:rPr>
        <w:t>0分</w:t>
      </w:r>
      <w:r>
        <w:rPr>
          <w:rFonts w:ascii="仿宋" w:eastAsia="仿宋" w:hAnsi="仿宋" w:cs="仿宋" w:hint="eastAsia"/>
          <w:color w:val="auto"/>
          <w:sz w:val="30"/>
          <w:szCs w:val="30"/>
        </w:rPr>
        <w:t>，</w:t>
      </w:r>
      <w:r>
        <w:rPr>
          <w:rFonts w:ascii="仿宋" w:eastAsia="仿宋" w:hAnsi="仿宋" w:cs="仿宋"/>
          <w:color w:val="auto"/>
          <w:sz w:val="30"/>
          <w:szCs w:val="30"/>
        </w:rPr>
        <w:t>占初试成绩</w:t>
      </w:r>
      <w:r>
        <w:rPr>
          <w:rFonts w:ascii="仿宋" w:eastAsia="仿宋" w:hAnsi="仿宋" w:cs="仿宋" w:hint="eastAsia"/>
          <w:color w:val="auto"/>
          <w:sz w:val="30"/>
          <w:szCs w:val="30"/>
        </w:rPr>
        <w:t>30%</w:t>
      </w:r>
      <w:r w:rsidR="00DB6694" w:rsidRPr="003B708D">
        <w:rPr>
          <w:rFonts w:ascii="仿宋" w:eastAsia="仿宋" w:hAnsi="仿宋" w:cs="仿宋"/>
          <w:color w:val="auto"/>
          <w:sz w:val="30"/>
          <w:szCs w:val="30"/>
        </w:rPr>
        <w:t>。</w:t>
      </w:r>
    </w:p>
    <w:p w:rsidR="00E74399" w:rsidRDefault="00E74399" w:rsidP="00DB6694">
      <w:pPr>
        <w:pStyle w:val="Default"/>
        <w:spacing w:line="560" w:lineRule="exact"/>
        <w:ind w:firstLineChars="200" w:firstLine="600"/>
        <w:jc w:val="both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（2）专业</w:t>
      </w:r>
      <w:r w:rsidR="00D66910">
        <w:rPr>
          <w:rFonts w:ascii="仿宋" w:eastAsia="仿宋" w:hAnsi="仿宋" w:cs="仿宋" w:hint="eastAsia"/>
          <w:bCs/>
          <w:sz w:val="30"/>
          <w:szCs w:val="30"/>
        </w:rPr>
        <w:t>基础</w:t>
      </w:r>
      <w:r>
        <w:rPr>
          <w:rFonts w:ascii="仿宋" w:eastAsia="仿宋" w:hAnsi="仿宋" w:cs="仿宋" w:hint="eastAsia"/>
          <w:bCs/>
          <w:sz w:val="30"/>
          <w:szCs w:val="30"/>
        </w:rPr>
        <w:t>知识考核</w:t>
      </w:r>
    </w:p>
    <w:p w:rsidR="00E74399" w:rsidRPr="003B708D" w:rsidRDefault="003C0729" w:rsidP="00DB6694">
      <w:pPr>
        <w:pStyle w:val="Default"/>
        <w:spacing w:line="560" w:lineRule="exact"/>
        <w:ind w:firstLineChars="200" w:firstLine="600"/>
        <w:jc w:val="both"/>
        <w:rPr>
          <w:rFonts w:ascii="仿宋" w:eastAsia="仿宋" w:hAnsi="仿宋" w:cs="仿宋"/>
          <w:color w:val="auto"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考核方式为</w:t>
      </w:r>
      <w:r w:rsidR="00BC11D6">
        <w:rPr>
          <w:rFonts w:ascii="仿宋" w:eastAsia="仿宋" w:hAnsi="仿宋" w:cs="仿宋" w:hint="eastAsia"/>
          <w:bCs/>
          <w:sz w:val="30"/>
          <w:szCs w:val="30"/>
        </w:rPr>
        <w:t>面试</w:t>
      </w:r>
      <w:r>
        <w:rPr>
          <w:rFonts w:ascii="仿宋" w:eastAsia="仿宋" w:hAnsi="仿宋" w:cs="仿宋" w:hint="eastAsia"/>
          <w:bCs/>
          <w:sz w:val="30"/>
          <w:szCs w:val="30"/>
        </w:rPr>
        <w:t>，满分为100分，重点考查学生对本学科所掌握的专业知识</w:t>
      </w:r>
      <w:r w:rsidR="00512C2A">
        <w:rPr>
          <w:rFonts w:ascii="仿宋" w:eastAsia="仿宋" w:hAnsi="仿宋" w:cs="仿宋" w:hint="eastAsia"/>
          <w:bCs/>
          <w:sz w:val="30"/>
          <w:szCs w:val="30"/>
        </w:rPr>
        <w:t>及</w:t>
      </w:r>
      <w:r w:rsidR="00512C2A" w:rsidRPr="003B708D">
        <w:rPr>
          <w:rFonts w:ascii="仿宋" w:eastAsia="仿宋" w:hAnsi="仿宋" w:cs="仿宋"/>
          <w:color w:val="auto"/>
          <w:sz w:val="30"/>
          <w:szCs w:val="30"/>
        </w:rPr>
        <w:t>综合运用</w:t>
      </w:r>
      <w:r w:rsidR="00512C2A">
        <w:rPr>
          <w:rFonts w:ascii="仿宋" w:eastAsia="仿宋" w:hAnsi="仿宋" w:cs="仿宋"/>
          <w:color w:val="auto"/>
          <w:sz w:val="30"/>
          <w:szCs w:val="30"/>
        </w:rPr>
        <w:t>能力</w:t>
      </w:r>
      <w:r w:rsidR="00D66910">
        <w:rPr>
          <w:rFonts w:ascii="仿宋" w:eastAsia="仿宋" w:hAnsi="仿宋" w:cs="仿宋" w:hint="eastAsia"/>
          <w:color w:val="auto"/>
          <w:sz w:val="30"/>
          <w:szCs w:val="30"/>
        </w:rPr>
        <w:t>，</w:t>
      </w:r>
      <w:r w:rsidR="00D66910">
        <w:rPr>
          <w:rFonts w:ascii="仿宋" w:eastAsia="仿宋" w:hAnsi="仿宋" w:cs="仿宋"/>
          <w:color w:val="auto"/>
          <w:sz w:val="30"/>
          <w:szCs w:val="30"/>
        </w:rPr>
        <w:t>占初试成绩</w:t>
      </w:r>
      <w:r w:rsidR="00D66910">
        <w:rPr>
          <w:rFonts w:ascii="仿宋" w:eastAsia="仿宋" w:hAnsi="仿宋" w:cs="仿宋" w:hint="eastAsia"/>
          <w:color w:val="auto"/>
          <w:sz w:val="30"/>
          <w:szCs w:val="30"/>
        </w:rPr>
        <w:t>30%</w:t>
      </w:r>
      <w:r>
        <w:rPr>
          <w:rFonts w:ascii="仿宋" w:eastAsia="仿宋" w:hAnsi="仿宋" w:cs="仿宋" w:hint="eastAsia"/>
          <w:bCs/>
          <w:sz w:val="30"/>
          <w:szCs w:val="30"/>
        </w:rPr>
        <w:t>。</w:t>
      </w:r>
    </w:p>
    <w:p w:rsidR="00DB6694" w:rsidRPr="003B708D" w:rsidRDefault="00DB6694" w:rsidP="00DB6694">
      <w:pPr>
        <w:pStyle w:val="Default"/>
        <w:spacing w:line="560" w:lineRule="exact"/>
        <w:ind w:firstLineChars="200" w:firstLine="600"/>
        <w:jc w:val="both"/>
        <w:rPr>
          <w:rFonts w:ascii="仿宋" w:eastAsia="仿宋" w:hAnsi="仿宋" w:cs="仿宋"/>
          <w:color w:val="auto"/>
          <w:sz w:val="30"/>
          <w:szCs w:val="30"/>
        </w:rPr>
      </w:pPr>
      <w:r w:rsidRPr="003B708D">
        <w:rPr>
          <w:rFonts w:ascii="仿宋" w:eastAsia="仿宋" w:hAnsi="仿宋" w:cs="仿宋"/>
          <w:color w:val="auto"/>
          <w:sz w:val="30"/>
          <w:szCs w:val="30"/>
        </w:rPr>
        <w:t>（</w:t>
      </w:r>
      <w:r w:rsidR="00E74399">
        <w:rPr>
          <w:rFonts w:ascii="仿宋" w:eastAsia="仿宋" w:hAnsi="仿宋" w:cs="仿宋" w:hint="eastAsia"/>
          <w:color w:val="auto"/>
          <w:sz w:val="30"/>
          <w:szCs w:val="30"/>
        </w:rPr>
        <w:t>3</w:t>
      </w:r>
      <w:r w:rsidRPr="003B708D">
        <w:rPr>
          <w:rFonts w:ascii="仿宋" w:eastAsia="仿宋" w:hAnsi="仿宋" w:cs="仿宋"/>
          <w:color w:val="auto"/>
          <w:sz w:val="30"/>
          <w:szCs w:val="30"/>
        </w:rPr>
        <w:t>）</w:t>
      </w:r>
      <w:r w:rsidRPr="003E003A">
        <w:rPr>
          <w:rFonts w:ascii="仿宋" w:eastAsia="仿宋" w:hAnsi="仿宋" w:cs="仿宋" w:hint="eastAsia"/>
          <w:color w:val="auto"/>
          <w:sz w:val="30"/>
          <w:szCs w:val="30"/>
        </w:rPr>
        <w:t>综合素质考核</w:t>
      </w:r>
    </w:p>
    <w:p w:rsidR="007D0E39" w:rsidRDefault="007D0E39" w:rsidP="007D0E39">
      <w:pPr>
        <w:pStyle w:val="Default"/>
        <w:spacing w:line="560" w:lineRule="exact"/>
        <w:ind w:firstLineChars="200" w:firstLine="600"/>
        <w:jc w:val="both"/>
        <w:rPr>
          <w:rFonts w:ascii="Arial" w:eastAsia="宋体" w:hAnsi="Arial" w:cs="Arial"/>
          <w:color w:val="595959"/>
          <w:sz w:val="29"/>
          <w:szCs w:val="29"/>
        </w:rPr>
      </w:pPr>
      <w:r>
        <w:rPr>
          <w:rFonts w:ascii="仿宋" w:eastAsia="仿宋" w:hAnsi="仿宋" w:cs="仿宋" w:hint="eastAsia"/>
          <w:color w:val="auto"/>
          <w:sz w:val="30"/>
          <w:szCs w:val="30"/>
        </w:rPr>
        <w:t>考核方式为面试，</w:t>
      </w:r>
      <w:r w:rsidRPr="003B708D">
        <w:rPr>
          <w:rFonts w:ascii="仿宋" w:eastAsia="仿宋" w:hAnsi="仿宋" w:cs="仿宋"/>
          <w:color w:val="auto"/>
          <w:sz w:val="30"/>
          <w:szCs w:val="30"/>
        </w:rPr>
        <w:t>满分为</w:t>
      </w:r>
      <w:r>
        <w:rPr>
          <w:rFonts w:ascii="仿宋" w:eastAsia="仿宋" w:hAnsi="仿宋" w:cs="仿宋" w:hint="eastAsia"/>
          <w:color w:val="auto"/>
          <w:sz w:val="30"/>
          <w:szCs w:val="30"/>
        </w:rPr>
        <w:t>10</w:t>
      </w:r>
      <w:r w:rsidRPr="003B708D">
        <w:rPr>
          <w:rFonts w:ascii="仿宋" w:eastAsia="仿宋" w:hAnsi="仿宋" w:cs="仿宋"/>
          <w:color w:val="auto"/>
          <w:sz w:val="30"/>
          <w:szCs w:val="30"/>
        </w:rPr>
        <w:t>0分</w:t>
      </w:r>
      <w:r>
        <w:rPr>
          <w:rFonts w:ascii="仿宋" w:eastAsia="仿宋" w:hAnsi="仿宋" w:cs="仿宋" w:hint="eastAsia"/>
          <w:color w:val="auto"/>
          <w:sz w:val="30"/>
          <w:szCs w:val="30"/>
        </w:rPr>
        <w:t>，</w:t>
      </w:r>
      <w:r w:rsidRPr="003B708D">
        <w:rPr>
          <w:rFonts w:ascii="仿宋" w:eastAsia="仿宋" w:hAnsi="仿宋" w:cs="仿宋"/>
          <w:color w:val="auto"/>
          <w:sz w:val="30"/>
          <w:szCs w:val="30"/>
        </w:rPr>
        <w:t>考察申请人思想政治素质和品德、科研创新能力、对本学科前沿领域及最新研究动态的掌握情况为重点</w:t>
      </w:r>
      <w:r>
        <w:rPr>
          <w:rFonts w:ascii="仿宋" w:eastAsia="仿宋" w:hAnsi="仿宋" w:cs="仿宋" w:hint="eastAsia"/>
          <w:color w:val="auto"/>
          <w:sz w:val="30"/>
          <w:szCs w:val="30"/>
        </w:rPr>
        <w:t>、</w:t>
      </w:r>
      <w:r w:rsidRPr="003E003A">
        <w:rPr>
          <w:rFonts w:ascii="仿宋" w:eastAsia="仿宋" w:hAnsi="仿宋" w:cs="仿宋" w:hint="eastAsia"/>
          <w:color w:val="auto"/>
          <w:sz w:val="30"/>
          <w:szCs w:val="30"/>
        </w:rPr>
        <w:t>博士期间研究计划与设想</w:t>
      </w:r>
      <w:r w:rsidR="00D66910">
        <w:rPr>
          <w:rFonts w:ascii="仿宋" w:eastAsia="仿宋" w:hAnsi="仿宋" w:cs="仿宋" w:hint="eastAsia"/>
          <w:color w:val="auto"/>
          <w:sz w:val="30"/>
          <w:szCs w:val="30"/>
        </w:rPr>
        <w:t>，</w:t>
      </w:r>
      <w:r w:rsidR="00D66910">
        <w:rPr>
          <w:rFonts w:ascii="仿宋" w:eastAsia="仿宋" w:hAnsi="仿宋" w:cs="仿宋"/>
          <w:color w:val="auto"/>
          <w:sz w:val="30"/>
          <w:szCs w:val="30"/>
        </w:rPr>
        <w:t>占初试成绩</w:t>
      </w:r>
      <w:r w:rsidR="00D66910">
        <w:rPr>
          <w:rFonts w:ascii="仿宋" w:eastAsia="仿宋" w:hAnsi="仿宋" w:cs="仿宋" w:hint="eastAsia"/>
          <w:color w:val="auto"/>
          <w:sz w:val="30"/>
          <w:szCs w:val="30"/>
        </w:rPr>
        <w:t>40%</w:t>
      </w:r>
      <w:r w:rsidR="00D66910">
        <w:rPr>
          <w:rFonts w:ascii="仿宋" w:eastAsia="仿宋" w:hAnsi="仿宋" w:cs="仿宋" w:hint="eastAsia"/>
          <w:bCs/>
          <w:sz w:val="30"/>
          <w:szCs w:val="30"/>
        </w:rPr>
        <w:t>。</w:t>
      </w:r>
    </w:p>
    <w:p w:rsidR="00D66910" w:rsidRDefault="00D66910" w:rsidP="00DB6694">
      <w:pPr>
        <w:pStyle w:val="Default"/>
        <w:spacing w:line="560" w:lineRule="exact"/>
        <w:ind w:firstLineChars="200" w:firstLine="600"/>
        <w:jc w:val="both"/>
        <w:rPr>
          <w:rFonts w:ascii="仿宋" w:eastAsia="仿宋" w:hAnsi="仿宋" w:cs="仿宋"/>
          <w:color w:val="auto"/>
          <w:sz w:val="30"/>
          <w:szCs w:val="30"/>
        </w:rPr>
      </w:pPr>
      <w:r>
        <w:rPr>
          <w:rFonts w:ascii="仿宋" w:eastAsia="仿宋" w:hAnsi="仿宋" w:cs="仿宋" w:hint="eastAsia"/>
          <w:color w:val="auto"/>
          <w:sz w:val="30"/>
          <w:szCs w:val="30"/>
        </w:rPr>
        <w:t>2、复试</w:t>
      </w:r>
    </w:p>
    <w:p w:rsidR="00DB6694" w:rsidRDefault="00D66910" w:rsidP="00DB6694">
      <w:pPr>
        <w:pStyle w:val="Default"/>
        <w:spacing w:line="560" w:lineRule="exact"/>
        <w:ind w:firstLineChars="200" w:firstLine="600"/>
        <w:jc w:val="both"/>
        <w:rPr>
          <w:rFonts w:ascii="仿宋" w:eastAsia="仿宋" w:hAnsi="仿宋" w:cs="仿宋"/>
          <w:color w:val="auto"/>
          <w:sz w:val="30"/>
          <w:szCs w:val="30"/>
        </w:rPr>
      </w:pPr>
      <w:r>
        <w:rPr>
          <w:rFonts w:ascii="仿宋" w:eastAsia="仿宋" w:hAnsi="仿宋" w:cs="仿宋" w:hint="eastAsia"/>
          <w:color w:val="auto"/>
          <w:sz w:val="30"/>
          <w:szCs w:val="30"/>
        </w:rPr>
        <w:t xml:space="preserve">复试考核方式为笔试，考核主要内容为专业知识和本学科的研究动态等，满分100分。 </w:t>
      </w:r>
    </w:p>
    <w:p w:rsidR="004B43B9" w:rsidRDefault="004B43B9" w:rsidP="004B43B9">
      <w:pPr>
        <w:pStyle w:val="Default"/>
        <w:spacing w:line="560" w:lineRule="exact"/>
        <w:ind w:firstLineChars="200" w:firstLine="600"/>
        <w:jc w:val="both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/>
          <w:color w:val="auto"/>
          <w:sz w:val="30"/>
          <w:szCs w:val="30"/>
        </w:rPr>
        <w:t>复试</w:t>
      </w:r>
      <w:r w:rsidRPr="003B708D">
        <w:rPr>
          <w:rFonts w:ascii="仿宋" w:eastAsia="仿宋" w:hAnsi="仿宋" w:cs="仿宋"/>
          <w:color w:val="auto"/>
          <w:sz w:val="30"/>
          <w:szCs w:val="30"/>
        </w:rPr>
        <w:t>成绩低于60分为不合格。</w:t>
      </w:r>
    </w:p>
    <w:p w:rsidR="00BC11D6" w:rsidRDefault="00D66910" w:rsidP="00DB6694">
      <w:pPr>
        <w:pStyle w:val="Default"/>
        <w:spacing w:line="560" w:lineRule="exact"/>
        <w:ind w:firstLineChars="200" w:firstLine="600"/>
        <w:jc w:val="both"/>
        <w:rPr>
          <w:rFonts w:ascii="仿宋" w:eastAsia="仿宋" w:hAnsi="仿宋" w:cs="仿宋"/>
          <w:color w:val="auto"/>
          <w:sz w:val="30"/>
          <w:szCs w:val="30"/>
        </w:rPr>
      </w:pPr>
      <w:r>
        <w:rPr>
          <w:rFonts w:ascii="仿宋" w:eastAsia="仿宋" w:hAnsi="仿宋" w:cs="仿宋" w:hint="eastAsia"/>
          <w:color w:val="auto"/>
          <w:sz w:val="30"/>
          <w:szCs w:val="30"/>
        </w:rPr>
        <w:t>3、成绩</w:t>
      </w:r>
      <w:r w:rsidR="004B43B9">
        <w:rPr>
          <w:rFonts w:ascii="仿宋" w:eastAsia="仿宋" w:hAnsi="仿宋" w:cs="仿宋" w:hint="eastAsia"/>
          <w:color w:val="auto"/>
          <w:sz w:val="30"/>
          <w:szCs w:val="30"/>
        </w:rPr>
        <w:t>计算方式</w:t>
      </w:r>
    </w:p>
    <w:p w:rsidR="004B43B9" w:rsidRDefault="00DB6694" w:rsidP="00512C2A">
      <w:pPr>
        <w:pStyle w:val="Default"/>
        <w:spacing w:line="560" w:lineRule="exact"/>
        <w:ind w:firstLineChars="200" w:firstLine="600"/>
        <w:jc w:val="both"/>
        <w:rPr>
          <w:rFonts w:ascii="仿宋" w:eastAsia="仿宋" w:hAnsi="仿宋" w:cs="仿宋"/>
          <w:color w:val="auto"/>
          <w:sz w:val="30"/>
          <w:szCs w:val="30"/>
        </w:rPr>
      </w:pPr>
      <w:r>
        <w:rPr>
          <w:rFonts w:ascii="仿宋" w:eastAsia="仿宋" w:hAnsi="仿宋" w:cs="仿宋" w:hint="eastAsia"/>
          <w:color w:val="auto"/>
          <w:sz w:val="30"/>
          <w:szCs w:val="30"/>
        </w:rPr>
        <w:t>考核</w:t>
      </w:r>
      <w:r w:rsidR="004B43B9">
        <w:rPr>
          <w:rFonts w:ascii="仿宋" w:eastAsia="仿宋" w:hAnsi="仿宋" w:cs="仿宋" w:hint="eastAsia"/>
          <w:color w:val="auto"/>
          <w:sz w:val="30"/>
          <w:szCs w:val="30"/>
        </w:rPr>
        <w:t>总</w:t>
      </w:r>
      <w:r w:rsidRPr="003B708D">
        <w:rPr>
          <w:rFonts w:ascii="仿宋" w:eastAsia="仿宋" w:hAnsi="仿宋" w:cs="仿宋"/>
          <w:color w:val="auto"/>
          <w:sz w:val="30"/>
          <w:szCs w:val="30"/>
        </w:rPr>
        <w:t>成绩（满分100分）=</w:t>
      </w:r>
      <w:r w:rsidR="004B43B9">
        <w:rPr>
          <w:rFonts w:ascii="仿宋" w:eastAsia="仿宋" w:hAnsi="仿宋" w:cs="仿宋"/>
          <w:color w:val="auto"/>
          <w:sz w:val="30"/>
          <w:szCs w:val="30"/>
        </w:rPr>
        <w:t>初试成绩x</w:t>
      </w:r>
      <w:r w:rsidR="004B43B9">
        <w:rPr>
          <w:rFonts w:ascii="仿宋" w:eastAsia="仿宋" w:hAnsi="仿宋" w:cs="仿宋" w:hint="eastAsia"/>
          <w:color w:val="auto"/>
          <w:sz w:val="30"/>
          <w:szCs w:val="30"/>
        </w:rPr>
        <w:t>60%+</w:t>
      </w:r>
      <w:r w:rsidR="004B43B9">
        <w:rPr>
          <w:rFonts w:ascii="仿宋" w:eastAsia="仿宋" w:hAnsi="仿宋" w:cs="仿宋"/>
          <w:color w:val="auto"/>
          <w:sz w:val="30"/>
          <w:szCs w:val="30"/>
        </w:rPr>
        <w:t>复试成绩x</w:t>
      </w:r>
      <w:r w:rsidR="004B43B9">
        <w:rPr>
          <w:rFonts w:ascii="仿宋" w:eastAsia="仿宋" w:hAnsi="仿宋" w:cs="仿宋" w:hint="eastAsia"/>
          <w:color w:val="auto"/>
          <w:sz w:val="30"/>
          <w:szCs w:val="30"/>
        </w:rPr>
        <w:t>40%</w:t>
      </w:r>
    </w:p>
    <w:p w:rsidR="00EE30EC" w:rsidRDefault="006310E5">
      <w:pPr>
        <w:pStyle w:val="Default"/>
        <w:spacing w:line="560" w:lineRule="exact"/>
        <w:ind w:firstLineChars="200" w:firstLine="600"/>
        <w:jc w:val="both"/>
        <w:rPr>
          <w:rFonts w:ascii="仿宋" w:eastAsia="仿宋" w:hAnsi="仿宋" w:cs="仿宋"/>
          <w:color w:val="auto"/>
          <w:sz w:val="30"/>
          <w:szCs w:val="30"/>
        </w:rPr>
      </w:pPr>
      <w:r>
        <w:rPr>
          <w:rFonts w:ascii="仿宋" w:eastAsia="仿宋" w:hAnsi="仿宋" w:cs="仿宋" w:hint="eastAsia"/>
          <w:color w:val="auto"/>
          <w:sz w:val="30"/>
          <w:szCs w:val="30"/>
        </w:rPr>
        <w:t>（四）审批</w:t>
      </w:r>
      <w:r w:rsidR="009153EA">
        <w:rPr>
          <w:rFonts w:ascii="仿宋" w:eastAsia="仿宋" w:hAnsi="仿宋" w:cs="仿宋" w:hint="eastAsia"/>
          <w:color w:val="auto"/>
          <w:sz w:val="30"/>
          <w:szCs w:val="30"/>
        </w:rPr>
        <w:t>上报</w:t>
      </w:r>
      <w:r>
        <w:rPr>
          <w:rFonts w:ascii="仿宋" w:eastAsia="仿宋" w:hAnsi="仿宋" w:cs="仿宋" w:hint="eastAsia"/>
          <w:color w:val="auto"/>
          <w:sz w:val="30"/>
          <w:szCs w:val="30"/>
        </w:rPr>
        <w:t>。</w:t>
      </w:r>
      <w:r w:rsidR="00B53B42">
        <w:rPr>
          <w:rFonts w:ascii="仿宋" w:eastAsia="仿宋" w:hAnsi="仿宋" w:cs="仿宋" w:hint="eastAsia"/>
          <w:color w:val="auto"/>
          <w:sz w:val="30"/>
          <w:szCs w:val="30"/>
        </w:rPr>
        <w:t>学院将考核结果公示无异议后，上报</w:t>
      </w:r>
      <w:r w:rsidRPr="002B2DE2">
        <w:rPr>
          <w:rFonts w:ascii="仿宋" w:eastAsia="仿宋" w:hAnsi="仿宋" w:cs="仿宋" w:hint="eastAsia"/>
          <w:color w:val="auto"/>
          <w:sz w:val="30"/>
          <w:szCs w:val="30"/>
        </w:rPr>
        <w:t>研究生院。</w:t>
      </w:r>
    </w:p>
    <w:p w:rsidR="00EE30EC" w:rsidRDefault="006310E5">
      <w:pPr>
        <w:spacing w:line="560" w:lineRule="exact"/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第</w:t>
      </w:r>
      <w:r w:rsidR="00B53B42">
        <w:rPr>
          <w:rFonts w:eastAsia="黑体" w:hint="eastAsia"/>
          <w:sz w:val="30"/>
          <w:szCs w:val="30"/>
        </w:rPr>
        <w:t>五</w:t>
      </w:r>
      <w:r>
        <w:rPr>
          <w:rFonts w:eastAsia="黑体"/>
          <w:sz w:val="30"/>
          <w:szCs w:val="30"/>
        </w:rPr>
        <w:t>章</w:t>
      </w:r>
      <w:r>
        <w:rPr>
          <w:rFonts w:eastAsia="黑体"/>
          <w:sz w:val="30"/>
          <w:szCs w:val="30"/>
        </w:rPr>
        <w:t xml:space="preserve">  </w:t>
      </w:r>
      <w:r>
        <w:rPr>
          <w:rFonts w:eastAsia="黑体"/>
          <w:sz w:val="30"/>
          <w:szCs w:val="30"/>
        </w:rPr>
        <w:t>信息公开</w:t>
      </w:r>
    </w:p>
    <w:p w:rsidR="00EE30EC" w:rsidRDefault="006310E5">
      <w:pPr>
        <w:spacing w:line="560" w:lineRule="exact"/>
        <w:ind w:firstLineChars="200" w:firstLine="602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</w:t>
      </w:r>
      <w:r w:rsidR="00B53B42">
        <w:rPr>
          <w:rFonts w:ascii="仿宋" w:eastAsia="仿宋" w:hAnsi="仿宋" w:cs="仿宋" w:hint="eastAsia"/>
          <w:b/>
          <w:sz w:val="30"/>
          <w:szCs w:val="30"/>
        </w:rPr>
        <w:t>九</w:t>
      </w:r>
      <w:r>
        <w:rPr>
          <w:rFonts w:ascii="仿宋" w:eastAsia="仿宋" w:hAnsi="仿宋" w:cs="仿宋" w:hint="eastAsia"/>
          <w:b/>
          <w:sz w:val="30"/>
          <w:szCs w:val="30"/>
        </w:rPr>
        <w:t>条</w:t>
      </w:r>
      <w:r>
        <w:rPr>
          <w:rFonts w:ascii="仿宋" w:eastAsia="仿宋" w:hAnsi="仿宋" w:cs="仿宋" w:hint="eastAsia"/>
          <w:bCs/>
          <w:sz w:val="30"/>
          <w:szCs w:val="30"/>
        </w:rPr>
        <w:t xml:space="preserve"> 加强“申请-考核”制博士研究生招生工作信息公开，接受考生申诉。</w:t>
      </w:r>
    </w:p>
    <w:p w:rsidR="00EE30EC" w:rsidRDefault="006310E5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lastRenderedPageBreak/>
        <w:t>（一）学院根据学校安排，制定本学院的“申请-考核”制博士研究生招生实施细则，经研究生院审核后在学院网站上公布。</w:t>
      </w:r>
    </w:p>
    <w:p w:rsidR="006B6B01" w:rsidRPr="006B6B01" w:rsidRDefault="006310E5" w:rsidP="006B6B01">
      <w:pPr>
        <w:pStyle w:val="a8"/>
        <w:widowControl/>
        <w:shd w:val="clear" w:color="auto" w:fill="FFFFFF"/>
        <w:spacing w:before="0" w:beforeAutospacing="0" w:after="0" w:afterAutospacing="0" w:line="216" w:lineRule="atLeast"/>
        <w:ind w:firstLineChars="196" w:firstLine="588"/>
        <w:rPr>
          <w:rFonts w:ascii="仿宋" w:eastAsia="仿宋" w:hAnsi="仿宋" w:cs="仿宋" w:hint="eastAsia"/>
          <w:b/>
          <w:bCs/>
          <w:color w:val="0070C0"/>
          <w:kern w:val="2"/>
          <w:sz w:val="30"/>
          <w:szCs w:val="30"/>
        </w:rPr>
      </w:pPr>
      <w:bookmarkStart w:id="0" w:name="_GoBack"/>
      <w:bookmarkEnd w:id="0"/>
      <w:r>
        <w:rPr>
          <w:rFonts w:ascii="仿宋" w:eastAsia="仿宋" w:hAnsi="仿宋" w:cs="仿宋" w:hint="eastAsia"/>
          <w:bCs/>
          <w:sz w:val="30"/>
          <w:szCs w:val="30"/>
        </w:rPr>
        <w:t>（二）</w:t>
      </w:r>
      <w:r w:rsidR="006B6B01" w:rsidRPr="006B6B01">
        <w:rPr>
          <w:rFonts w:ascii="仿宋" w:eastAsia="仿宋" w:hAnsi="仿宋" w:cs="仿宋" w:hint="eastAsia"/>
          <w:b/>
          <w:bCs/>
          <w:kern w:val="2"/>
          <w:sz w:val="30"/>
          <w:szCs w:val="30"/>
        </w:rPr>
        <w:t>申</w:t>
      </w:r>
      <w:r w:rsidR="006B6B01" w:rsidRPr="006B6B01">
        <w:rPr>
          <w:rFonts w:ascii="仿宋" w:eastAsia="仿宋" w:hAnsi="仿宋" w:cs="仿宋" w:hint="eastAsia"/>
          <w:b/>
          <w:bCs/>
          <w:color w:val="0070C0"/>
          <w:kern w:val="2"/>
          <w:sz w:val="30"/>
          <w:szCs w:val="30"/>
        </w:rPr>
        <w:t>请人资格审查通过后，相关信息在学院网站上公示3个工作日。学院研究生招生工作领导小组</w:t>
      </w:r>
      <w:proofErr w:type="gramStart"/>
      <w:r w:rsidR="006B6B01" w:rsidRPr="006B6B01">
        <w:rPr>
          <w:rFonts w:ascii="仿宋" w:eastAsia="仿宋" w:hAnsi="仿宋" w:cs="仿宋" w:hint="eastAsia"/>
          <w:b/>
          <w:bCs/>
          <w:color w:val="0070C0"/>
          <w:kern w:val="2"/>
          <w:sz w:val="30"/>
          <w:szCs w:val="30"/>
        </w:rPr>
        <w:t>审定拟录名单</w:t>
      </w:r>
      <w:proofErr w:type="gramEnd"/>
      <w:r w:rsidR="006B6B01" w:rsidRPr="006B6B01">
        <w:rPr>
          <w:rFonts w:ascii="仿宋" w:eastAsia="仿宋" w:hAnsi="仿宋" w:cs="仿宋" w:hint="eastAsia"/>
          <w:b/>
          <w:bCs/>
          <w:color w:val="0070C0"/>
          <w:kern w:val="2"/>
          <w:sz w:val="30"/>
          <w:szCs w:val="30"/>
        </w:rPr>
        <w:t>后，在学院网站上公示5个工作日。公示无异议后将拟录取名单报研究生院。</w:t>
      </w:r>
    </w:p>
    <w:p w:rsidR="00EE30EC" w:rsidRDefault="00B950FC" w:rsidP="00B577A3">
      <w:pPr>
        <w:spacing w:line="56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 w:rsidRPr="00B577A3">
        <w:rPr>
          <w:rFonts w:ascii="仿宋" w:eastAsia="仿宋" w:hAnsi="仿宋" w:cs="仿宋" w:hint="eastAsia"/>
          <w:bCs/>
          <w:sz w:val="30"/>
          <w:szCs w:val="30"/>
        </w:rPr>
        <w:t>（三）</w:t>
      </w:r>
      <w:r w:rsidR="006310E5" w:rsidRPr="00B577A3">
        <w:rPr>
          <w:rFonts w:ascii="仿宋" w:eastAsia="仿宋" w:hAnsi="仿宋" w:cs="仿宋" w:hint="eastAsia"/>
          <w:bCs/>
          <w:sz w:val="30"/>
          <w:szCs w:val="30"/>
        </w:rPr>
        <w:t>若考生对公示</w:t>
      </w:r>
      <w:r w:rsidR="006310E5">
        <w:rPr>
          <w:rFonts w:ascii="仿宋" w:eastAsia="仿宋" w:hAnsi="仿宋" w:cs="仿宋" w:hint="eastAsia"/>
          <w:bCs/>
          <w:sz w:val="30"/>
          <w:szCs w:val="30"/>
        </w:rPr>
        <w:t>结果有异议，可向学院提出申诉，经查属实的招生违规行为，即撤销相应结果，并追究有关人员责任。</w:t>
      </w:r>
    </w:p>
    <w:p w:rsidR="00EE30EC" w:rsidRDefault="006310E5">
      <w:pPr>
        <w:spacing w:line="560" w:lineRule="exact"/>
        <w:ind w:firstLineChars="200" w:firstLine="602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第十条</w:t>
      </w:r>
      <w:r>
        <w:rPr>
          <w:rFonts w:ascii="仿宋" w:eastAsia="仿宋" w:hAnsi="仿宋" w:cs="仿宋" w:hint="eastAsia"/>
          <w:bCs/>
          <w:sz w:val="30"/>
          <w:szCs w:val="30"/>
        </w:rPr>
        <w:t xml:space="preserve"> 信息公开工作按照“谁公示、谁解释、谁负责”的原则执行。</w:t>
      </w:r>
    </w:p>
    <w:p w:rsidR="00EE30EC" w:rsidRDefault="006310E5">
      <w:pPr>
        <w:spacing w:line="560" w:lineRule="exact"/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第七章</w:t>
      </w:r>
      <w:r>
        <w:rPr>
          <w:rFonts w:eastAsia="黑体"/>
          <w:sz w:val="30"/>
          <w:szCs w:val="30"/>
        </w:rPr>
        <w:t xml:space="preserve">  </w:t>
      </w:r>
      <w:r>
        <w:rPr>
          <w:rFonts w:eastAsia="黑体"/>
          <w:sz w:val="30"/>
          <w:szCs w:val="30"/>
        </w:rPr>
        <w:t>附</w:t>
      </w:r>
      <w:r>
        <w:rPr>
          <w:rFonts w:eastAsia="黑体"/>
          <w:sz w:val="30"/>
          <w:szCs w:val="30"/>
        </w:rPr>
        <w:t xml:space="preserve">  </w:t>
      </w:r>
      <w:r>
        <w:rPr>
          <w:rFonts w:eastAsia="黑体"/>
          <w:sz w:val="30"/>
          <w:szCs w:val="30"/>
        </w:rPr>
        <w:t>则</w:t>
      </w:r>
    </w:p>
    <w:p w:rsidR="00EE30EC" w:rsidRDefault="006310E5">
      <w:pPr>
        <w:spacing w:line="560" w:lineRule="exact"/>
        <w:ind w:firstLineChars="200" w:firstLine="602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第十</w:t>
      </w:r>
      <w:r w:rsidR="00B53B42">
        <w:rPr>
          <w:rFonts w:ascii="仿宋" w:eastAsia="仿宋" w:hAnsi="仿宋" w:cs="仿宋" w:hint="eastAsia"/>
          <w:b/>
          <w:sz w:val="30"/>
          <w:szCs w:val="30"/>
        </w:rPr>
        <w:t>一</w:t>
      </w:r>
      <w:r>
        <w:rPr>
          <w:rFonts w:ascii="仿宋" w:eastAsia="仿宋" w:hAnsi="仿宋" w:cs="仿宋" w:hint="eastAsia"/>
          <w:b/>
          <w:sz w:val="30"/>
          <w:szCs w:val="30"/>
        </w:rPr>
        <w:t>条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 xml:space="preserve"> 博士研究生招生“申请-考核”制选拔工作一般在每年的11～12月开展。</w:t>
      </w:r>
    </w:p>
    <w:p w:rsidR="00EE30EC" w:rsidRDefault="006310E5" w:rsidP="00D86F59">
      <w:pPr>
        <w:spacing w:line="600" w:lineRule="exact"/>
        <w:ind w:firstLineChars="200" w:firstLine="602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第十</w:t>
      </w:r>
      <w:r w:rsidR="00B53B42">
        <w:rPr>
          <w:rFonts w:ascii="仿宋" w:eastAsia="仿宋" w:hAnsi="仿宋" w:cs="仿宋" w:hint="eastAsia"/>
          <w:b/>
          <w:sz w:val="30"/>
          <w:szCs w:val="30"/>
        </w:rPr>
        <w:t>二</w:t>
      </w:r>
      <w:r>
        <w:rPr>
          <w:rFonts w:ascii="仿宋" w:eastAsia="仿宋" w:hAnsi="仿宋" w:cs="仿宋" w:hint="eastAsia"/>
          <w:b/>
          <w:sz w:val="30"/>
          <w:szCs w:val="30"/>
        </w:rPr>
        <w:t>条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本实施办法若与</w:t>
      </w:r>
      <w:r w:rsidR="002B2DE2">
        <w:rPr>
          <w:rFonts w:ascii="仿宋" w:eastAsia="仿宋" w:hAnsi="仿宋" w:cs="仿宋" w:hint="eastAsia"/>
          <w:sz w:val="30"/>
          <w:szCs w:val="30"/>
        </w:rPr>
        <w:t>学校和</w:t>
      </w:r>
      <w:r>
        <w:rPr>
          <w:rFonts w:ascii="仿宋" w:eastAsia="仿宋" w:hAnsi="仿宋" w:cs="仿宋" w:hint="eastAsia"/>
          <w:sz w:val="30"/>
          <w:szCs w:val="30"/>
        </w:rPr>
        <w:t>教育部当年的招生政策不一致的，以</w:t>
      </w:r>
      <w:r w:rsidR="002B2DE2">
        <w:rPr>
          <w:rFonts w:ascii="仿宋" w:eastAsia="仿宋" w:hAnsi="仿宋" w:cs="仿宋" w:hint="eastAsia"/>
          <w:sz w:val="30"/>
          <w:szCs w:val="30"/>
        </w:rPr>
        <w:t>学校和</w:t>
      </w:r>
      <w:r>
        <w:rPr>
          <w:rFonts w:ascii="仿宋" w:eastAsia="仿宋" w:hAnsi="仿宋" w:cs="仿宋" w:hint="eastAsia"/>
          <w:sz w:val="30"/>
          <w:szCs w:val="30"/>
        </w:rPr>
        <w:t>教育部公布的政策为准。</w:t>
      </w:r>
    </w:p>
    <w:p w:rsidR="00EE30EC" w:rsidRDefault="006310E5">
      <w:pPr>
        <w:spacing w:line="560" w:lineRule="exact"/>
        <w:ind w:right="319" w:firstLineChars="200" w:firstLine="602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第十</w:t>
      </w:r>
      <w:r w:rsidR="00B53B42">
        <w:rPr>
          <w:rFonts w:ascii="仿宋" w:eastAsia="仿宋" w:hAnsi="仿宋" w:cs="仿宋" w:hint="eastAsia"/>
          <w:b/>
          <w:sz w:val="30"/>
          <w:szCs w:val="30"/>
        </w:rPr>
        <w:t>三</w:t>
      </w:r>
      <w:r>
        <w:rPr>
          <w:rFonts w:ascii="仿宋" w:eastAsia="仿宋" w:hAnsi="仿宋" w:cs="仿宋" w:hint="eastAsia"/>
          <w:b/>
          <w:sz w:val="30"/>
          <w:szCs w:val="30"/>
        </w:rPr>
        <w:t>条</w:t>
      </w:r>
      <w:r>
        <w:rPr>
          <w:rFonts w:ascii="仿宋" w:eastAsia="仿宋" w:hAnsi="仿宋" w:cs="仿宋" w:hint="eastAsia"/>
          <w:sz w:val="30"/>
          <w:szCs w:val="30"/>
        </w:rPr>
        <w:t xml:space="preserve"> 本实施办法自发布之日起试行，由</w:t>
      </w:r>
      <w:r w:rsidR="009C4273">
        <w:rPr>
          <w:rFonts w:ascii="仿宋" w:eastAsia="仿宋" w:hAnsi="仿宋" w:cs="仿宋" w:hint="eastAsia"/>
          <w:sz w:val="30"/>
          <w:szCs w:val="30"/>
        </w:rPr>
        <w:t>机械</w:t>
      </w:r>
      <w:r>
        <w:rPr>
          <w:rFonts w:ascii="仿宋" w:eastAsia="仿宋" w:hAnsi="仿宋" w:cs="仿宋" w:hint="eastAsia"/>
          <w:sz w:val="30"/>
          <w:szCs w:val="30"/>
        </w:rPr>
        <w:t>工程学院负责解释。</w:t>
      </w:r>
    </w:p>
    <w:p w:rsidR="00512C2A" w:rsidRDefault="00512C2A" w:rsidP="00512C2A">
      <w:pPr>
        <w:adjustRightInd w:val="0"/>
        <w:snapToGrid w:val="0"/>
        <w:spacing w:line="640" w:lineRule="atLeast"/>
        <w:ind w:firstLineChars="1400" w:firstLine="4480"/>
        <w:rPr>
          <w:rFonts w:ascii="仿宋_GB2312" w:eastAsia="仿宋_GB2312" w:hAnsi="仿宋_GB2312"/>
          <w:sz w:val="32"/>
          <w:szCs w:val="30"/>
        </w:rPr>
      </w:pPr>
      <w:r>
        <w:rPr>
          <w:rFonts w:ascii="仿宋_GB2312" w:eastAsia="仿宋_GB2312" w:hAnsi="仿宋_GB2312"/>
          <w:sz w:val="32"/>
          <w:szCs w:val="30"/>
        </w:rPr>
        <w:t>长江大学机械工程学院</w:t>
      </w:r>
    </w:p>
    <w:p w:rsidR="00512C2A" w:rsidRDefault="00512C2A" w:rsidP="00512C2A">
      <w:pPr>
        <w:adjustRightInd w:val="0"/>
        <w:snapToGrid w:val="0"/>
        <w:spacing w:line="640" w:lineRule="atLeast"/>
        <w:ind w:firstLineChars="1700" w:firstLine="5440"/>
        <w:rPr>
          <w:rFonts w:ascii="仿宋_GB2312" w:eastAsia="仿宋_GB2312" w:hAnsi="仿宋_GB2312"/>
          <w:sz w:val="32"/>
          <w:szCs w:val="30"/>
        </w:rPr>
      </w:pPr>
      <w:r>
        <w:rPr>
          <w:rFonts w:ascii="仿宋_GB2312" w:eastAsia="仿宋_GB2312" w:hAnsi="仿宋_GB2312" w:hint="eastAsia"/>
          <w:sz w:val="32"/>
          <w:szCs w:val="30"/>
        </w:rPr>
        <w:t>20</w:t>
      </w:r>
      <w:r w:rsidR="00366528">
        <w:rPr>
          <w:rFonts w:ascii="仿宋_GB2312" w:eastAsia="仿宋_GB2312" w:hAnsi="仿宋_GB2312" w:hint="eastAsia"/>
          <w:sz w:val="32"/>
          <w:szCs w:val="30"/>
        </w:rPr>
        <w:t>20</w:t>
      </w:r>
      <w:r>
        <w:rPr>
          <w:rFonts w:ascii="仿宋_GB2312" w:eastAsia="仿宋_GB2312" w:hAnsi="仿宋_GB2312" w:hint="eastAsia"/>
          <w:sz w:val="32"/>
          <w:szCs w:val="30"/>
        </w:rPr>
        <w:t>.11</w:t>
      </w:r>
    </w:p>
    <w:p w:rsidR="00512C2A" w:rsidRPr="00512C2A" w:rsidRDefault="00512C2A" w:rsidP="00512C2A">
      <w:pPr>
        <w:spacing w:line="560" w:lineRule="exact"/>
        <w:ind w:right="319" w:firstLineChars="200" w:firstLine="600"/>
        <w:jc w:val="left"/>
        <w:rPr>
          <w:rFonts w:ascii="仿宋" w:eastAsia="仿宋" w:hAnsi="仿宋" w:cs="仿宋"/>
          <w:sz w:val="30"/>
          <w:szCs w:val="30"/>
        </w:rPr>
      </w:pPr>
    </w:p>
    <w:sectPr w:rsidR="00512C2A" w:rsidRPr="00512C2A" w:rsidSect="00D47D61">
      <w:footerReference w:type="default" r:id="rId8"/>
      <w:pgSz w:w="11906" w:h="16838"/>
      <w:pgMar w:top="2041" w:right="1474" w:bottom="2041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52E" w:rsidRDefault="0036552E">
      <w:r>
        <w:separator/>
      </w:r>
    </w:p>
  </w:endnote>
  <w:endnote w:type="continuationSeparator" w:id="0">
    <w:p w:rsidR="0036552E" w:rsidRDefault="0036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0EC" w:rsidRDefault="0036552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4.55pt;height:10.35pt;z-index:251658240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" filled="f" stroked="f">
          <v:path arrowok="t"/>
          <v:textbox style="mso-fit-shape-to-text:t" inset="0,0,0,0">
            <w:txbxContent>
              <w:p w:rsidR="00EE30EC" w:rsidRDefault="00813D01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6310E5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B6B01">
                  <w:rPr>
                    <w:noProof/>
                  </w:rP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52E" w:rsidRDefault="0036552E">
      <w:r>
        <w:separator/>
      </w:r>
    </w:p>
  </w:footnote>
  <w:footnote w:type="continuationSeparator" w:id="0">
    <w:p w:rsidR="0036552E" w:rsidRDefault="00365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E47753E"/>
    <w:rsid w:val="00012FF5"/>
    <w:rsid w:val="00016AF0"/>
    <w:rsid w:val="0002428F"/>
    <w:rsid w:val="00033471"/>
    <w:rsid w:val="00051474"/>
    <w:rsid w:val="00076970"/>
    <w:rsid w:val="0008497B"/>
    <w:rsid w:val="00094762"/>
    <w:rsid w:val="00095251"/>
    <w:rsid w:val="00096508"/>
    <w:rsid w:val="000C1021"/>
    <w:rsid w:val="000D6DA9"/>
    <w:rsid w:val="000E7FE3"/>
    <w:rsid w:val="00101349"/>
    <w:rsid w:val="0010199A"/>
    <w:rsid w:val="001068DD"/>
    <w:rsid w:val="00111E04"/>
    <w:rsid w:val="001374CF"/>
    <w:rsid w:val="00152404"/>
    <w:rsid w:val="001677A8"/>
    <w:rsid w:val="00194422"/>
    <w:rsid w:val="001958DF"/>
    <w:rsid w:val="001A4A76"/>
    <w:rsid w:val="001E7279"/>
    <w:rsid w:val="001E7834"/>
    <w:rsid w:val="001F0877"/>
    <w:rsid w:val="00214060"/>
    <w:rsid w:val="00217BE3"/>
    <w:rsid w:val="002207BA"/>
    <w:rsid w:val="0022784D"/>
    <w:rsid w:val="00244F6A"/>
    <w:rsid w:val="0026394A"/>
    <w:rsid w:val="002913EF"/>
    <w:rsid w:val="002B15D6"/>
    <w:rsid w:val="002B2DE2"/>
    <w:rsid w:val="002B4E69"/>
    <w:rsid w:val="002C4371"/>
    <w:rsid w:val="002C6E1D"/>
    <w:rsid w:val="00305A44"/>
    <w:rsid w:val="0031457D"/>
    <w:rsid w:val="00352D18"/>
    <w:rsid w:val="0036552E"/>
    <w:rsid w:val="00366528"/>
    <w:rsid w:val="00366694"/>
    <w:rsid w:val="0037128C"/>
    <w:rsid w:val="003900CF"/>
    <w:rsid w:val="003A6ED7"/>
    <w:rsid w:val="003B5601"/>
    <w:rsid w:val="003C0729"/>
    <w:rsid w:val="003D47A6"/>
    <w:rsid w:val="003E7DE3"/>
    <w:rsid w:val="003F0A3F"/>
    <w:rsid w:val="0041786D"/>
    <w:rsid w:val="00421BCD"/>
    <w:rsid w:val="00430C48"/>
    <w:rsid w:val="00444A59"/>
    <w:rsid w:val="00465731"/>
    <w:rsid w:val="004679BB"/>
    <w:rsid w:val="00467D45"/>
    <w:rsid w:val="00494801"/>
    <w:rsid w:val="004A054C"/>
    <w:rsid w:val="004A1820"/>
    <w:rsid w:val="004B432D"/>
    <w:rsid w:val="004B43B9"/>
    <w:rsid w:val="004E6CC4"/>
    <w:rsid w:val="00512C2A"/>
    <w:rsid w:val="00536F07"/>
    <w:rsid w:val="00557268"/>
    <w:rsid w:val="00557C35"/>
    <w:rsid w:val="00562820"/>
    <w:rsid w:val="00562D7C"/>
    <w:rsid w:val="00562DEA"/>
    <w:rsid w:val="0057521B"/>
    <w:rsid w:val="00581979"/>
    <w:rsid w:val="00581FDA"/>
    <w:rsid w:val="0059400A"/>
    <w:rsid w:val="00594F21"/>
    <w:rsid w:val="005A0E24"/>
    <w:rsid w:val="005B212A"/>
    <w:rsid w:val="005B431F"/>
    <w:rsid w:val="005E1630"/>
    <w:rsid w:val="005E1A92"/>
    <w:rsid w:val="005F1AAB"/>
    <w:rsid w:val="0060681E"/>
    <w:rsid w:val="00612EAA"/>
    <w:rsid w:val="0061782B"/>
    <w:rsid w:val="00620CC0"/>
    <w:rsid w:val="006310E5"/>
    <w:rsid w:val="00632A7E"/>
    <w:rsid w:val="00650967"/>
    <w:rsid w:val="00657626"/>
    <w:rsid w:val="0066328E"/>
    <w:rsid w:val="006649DC"/>
    <w:rsid w:val="00672362"/>
    <w:rsid w:val="00677725"/>
    <w:rsid w:val="006B6B01"/>
    <w:rsid w:val="006D14DB"/>
    <w:rsid w:val="006D6C80"/>
    <w:rsid w:val="006E5311"/>
    <w:rsid w:val="00700782"/>
    <w:rsid w:val="007254C7"/>
    <w:rsid w:val="0072776B"/>
    <w:rsid w:val="00734B3B"/>
    <w:rsid w:val="007421C0"/>
    <w:rsid w:val="007504FE"/>
    <w:rsid w:val="00755FFA"/>
    <w:rsid w:val="007712BC"/>
    <w:rsid w:val="00782175"/>
    <w:rsid w:val="007850D6"/>
    <w:rsid w:val="007969ED"/>
    <w:rsid w:val="007B2531"/>
    <w:rsid w:val="007B39B6"/>
    <w:rsid w:val="007D0E39"/>
    <w:rsid w:val="008041DF"/>
    <w:rsid w:val="008117CF"/>
    <w:rsid w:val="00813D01"/>
    <w:rsid w:val="008434CC"/>
    <w:rsid w:val="00844BA1"/>
    <w:rsid w:val="0089462D"/>
    <w:rsid w:val="0089492C"/>
    <w:rsid w:val="008B64AC"/>
    <w:rsid w:val="008B67BF"/>
    <w:rsid w:val="008D4EC4"/>
    <w:rsid w:val="008E19E5"/>
    <w:rsid w:val="009153EA"/>
    <w:rsid w:val="009260FC"/>
    <w:rsid w:val="00942353"/>
    <w:rsid w:val="00945CFF"/>
    <w:rsid w:val="00947CA8"/>
    <w:rsid w:val="00956060"/>
    <w:rsid w:val="00962C35"/>
    <w:rsid w:val="0096339E"/>
    <w:rsid w:val="00966BFF"/>
    <w:rsid w:val="009821A4"/>
    <w:rsid w:val="009C4273"/>
    <w:rsid w:val="009D229B"/>
    <w:rsid w:val="009D4D7D"/>
    <w:rsid w:val="009F2AE8"/>
    <w:rsid w:val="009F37E1"/>
    <w:rsid w:val="00A039D8"/>
    <w:rsid w:val="00A314FA"/>
    <w:rsid w:val="00A3603F"/>
    <w:rsid w:val="00A77E03"/>
    <w:rsid w:val="00A95707"/>
    <w:rsid w:val="00AA3414"/>
    <w:rsid w:val="00AB113E"/>
    <w:rsid w:val="00AB1F23"/>
    <w:rsid w:val="00AC75C6"/>
    <w:rsid w:val="00AD6C3B"/>
    <w:rsid w:val="00AD6FE4"/>
    <w:rsid w:val="00B01A59"/>
    <w:rsid w:val="00B146B2"/>
    <w:rsid w:val="00B323C1"/>
    <w:rsid w:val="00B42DF5"/>
    <w:rsid w:val="00B50798"/>
    <w:rsid w:val="00B51C91"/>
    <w:rsid w:val="00B53B42"/>
    <w:rsid w:val="00B577A3"/>
    <w:rsid w:val="00B745E3"/>
    <w:rsid w:val="00B8525B"/>
    <w:rsid w:val="00B950FC"/>
    <w:rsid w:val="00BA1821"/>
    <w:rsid w:val="00BA4878"/>
    <w:rsid w:val="00BC11D6"/>
    <w:rsid w:val="00BC6D06"/>
    <w:rsid w:val="00BC7E9D"/>
    <w:rsid w:val="00BD0191"/>
    <w:rsid w:val="00BE1A99"/>
    <w:rsid w:val="00C050BE"/>
    <w:rsid w:val="00C221EC"/>
    <w:rsid w:val="00C33537"/>
    <w:rsid w:val="00C55D43"/>
    <w:rsid w:val="00C55F9D"/>
    <w:rsid w:val="00CA20BC"/>
    <w:rsid w:val="00CA72E9"/>
    <w:rsid w:val="00CC4A14"/>
    <w:rsid w:val="00CE4B7E"/>
    <w:rsid w:val="00D0088B"/>
    <w:rsid w:val="00D352D9"/>
    <w:rsid w:val="00D4345B"/>
    <w:rsid w:val="00D47D61"/>
    <w:rsid w:val="00D564CF"/>
    <w:rsid w:val="00D57EBB"/>
    <w:rsid w:val="00D66910"/>
    <w:rsid w:val="00D809C6"/>
    <w:rsid w:val="00D86F59"/>
    <w:rsid w:val="00D875FD"/>
    <w:rsid w:val="00DB4581"/>
    <w:rsid w:val="00DB4901"/>
    <w:rsid w:val="00DB6694"/>
    <w:rsid w:val="00E0199D"/>
    <w:rsid w:val="00E044A9"/>
    <w:rsid w:val="00E34DDE"/>
    <w:rsid w:val="00E675E2"/>
    <w:rsid w:val="00E71727"/>
    <w:rsid w:val="00E74399"/>
    <w:rsid w:val="00E746BF"/>
    <w:rsid w:val="00E8018B"/>
    <w:rsid w:val="00E80BD3"/>
    <w:rsid w:val="00EB1230"/>
    <w:rsid w:val="00EE30EC"/>
    <w:rsid w:val="00F05F52"/>
    <w:rsid w:val="00F0799B"/>
    <w:rsid w:val="00F1085D"/>
    <w:rsid w:val="00F20D64"/>
    <w:rsid w:val="00F2360B"/>
    <w:rsid w:val="00F379E2"/>
    <w:rsid w:val="00F53FB4"/>
    <w:rsid w:val="00F57AFB"/>
    <w:rsid w:val="00F6696E"/>
    <w:rsid w:val="00FA4C7F"/>
    <w:rsid w:val="00FB1849"/>
    <w:rsid w:val="00FB541B"/>
    <w:rsid w:val="00FC246D"/>
    <w:rsid w:val="00FD0E99"/>
    <w:rsid w:val="00FD7983"/>
    <w:rsid w:val="00FE76DC"/>
    <w:rsid w:val="00FF13DF"/>
    <w:rsid w:val="00FF6EF1"/>
    <w:rsid w:val="058E152B"/>
    <w:rsid w:val="07C74ECA"/>
    <w:rsid w:val="0DBA0703"/>
    <w:rsid w:val="0E7B0A75"/>
    <w:rsid w:val="0ED261C2"/>
    <w:rsid w:val="100C7F8F"/>
    <w:rsid w:val="10327FE8"/>
    <w:rsid w:val="11845E93"/>
    <w:rsid w:val="139B6AB5"/>
    <w:rsid w:val="16F8386D"/>
    <w:rsid w:val="1708687A"/>
    <w:rsid w:val="17A073DA"/>
    <w:rsid w:val="185E452C"/>
    <w:rsid w:val="19844F75"/>
    <w:rsid w:val="1E47753E"/>
    <w:rsid w:val="22AD528A"/>
    <w:rsid w:val="2E257E86"/>
    <w:rsid w:val="31A44EB3"/>
    <w:rsid w:val="33ED6D47"/>
    <w:rsid w:val="395A2CE4"/>
    <w:rsid w:val="40400842"/>
    <w:rsid w:val="420F1E7C"/>
    <w:rsid w:val="4D164C68"/>
    <w:rsid w:val="4E7C43B9"/>
    <w:rsid w:val="4FAC25F3"/>
    <w:rsid w:val="527C33E0"/>
    <w:rsid w:val="5F6645FA"/>
    <w:rsid w:val="64424402"/>
    <w:rsid w:val="665423B7"/>
    <w:rsid w:val="68AF59BB"/>
    <w:rsid w:val="6A3F7ACC"/>
    <w:rsid w:val="7CE0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D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qFormat/>
    <w:rsid w:val="00D47D61"/>
    <w:rPr>
      <w:sz w:val="18"/>
      <w:szCs w:val="18"/>
    </w:rPr>
  </w:style>
  <w:style w:type="paragraph" w:styleId="a4">
    <w:name w:val="footer"/>
    <w:basedOn w:val="a"/>
    <w:link w:val="Char0"/>
    <w:qFormat/>
    <w:rsid w:val="00D47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D47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sid w:val="00D47D61"/>
    <w:rPr>
      <w:b/>
      <w:bCs/>
    </w:rPr>
  </w:style>
  <w:style w:type="character" w:customStyle="1" w:styleId="Char1">
    <w:name w:val="页眉 Char"/>
    <w:basedOn w:val="a0"/>
    <w:link w:val="a5"/>
    <w:qFormat/>
    <w:rsid w:val="00D47D61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D47D61"/>
    <w:rPr>
      <w:kern w:val="2"/>
      <w:sz w:val="18"/>
      <w:szCs w:val="18"/>
    </w:rPr>
  </w:style>
  <w:style w:type="paragraph" w:customStyle="1" w:styleId="GB2312">
    <w:name w:val="样式 (中文) 仿宋_GB2312"/>
    <w:basedOn w:val="a"/>
    <w:qFormat/>
    <w:rsid w:val="00D47D61"/>
    <w:pPr>
      <w:ind w:firstLineChars="200" w:firstLine="600"/>
    </w:pPr>
    <w:rPr>
      <w:rFonts w:eastAsia="仿宋_GB2312" w:cs="宋体"/>
      <w:sz w:val="30"/>
      <w:szCs w:val="20"/>
    </w:rPr>
  </w:style>
  <w:style w:type="paragraph" w:customStyle="1" w:styleId="Default">
    <w:name w:val="Default"/>
    <w:qFormat/>
    <w:rsid w:val="00D47D61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character" w:customStyle="1" w:styleId="Char">
    <w:name w:val="批注框文本 Char"/>
    <w:basedOn w:val="a0"/>
    <w:link w:val="a3"/>
    <w:semiHidden/>
    <w:qFormat/>
    <w:rsid w:val="00D47D61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3F0A3F"/>
    <w:pPr>
      <w:ind w:firstLineChars="200" w:firstLine="420"/>
    </w:pPr>
  </w:style>
  <w:style w:type="paragraph" w:styleId="a8">
    <w:name w:val="Normal (Web)"/>
    <w:basedOn w:val="a"/>
    <w:rsid w:val="006B6B01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sxl</cp:lastModifiedBy>
  <cp:revision>17</cp:revision>
  <cp:lastPrinted>2019-12-11T09:15:00Z</cp:lastPrinted>
  <dcterms:created xsi:type="dcterms:W3CDTF">2019-12-18T08:57:00Z</dcterms:created>
  <dcterms:modified xsi:type="dcterms:W3CDTF">2020-12-04T02:39:00Z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